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8" w:rsidRPr="000028E4" w:rsidRDefault="004E70F8" w:rsidP="00730C03">
      <w:pPr>
        <w:spacing w:line="264" w:lineRule="auto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2238375" cy="971550"/>
            <wp:effectExtent l="0" t="0" r="9525" b="0"/>
            <wp:docPr id="1" name="Kuva 1" descr="KIURUV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URUVL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98" w:rsidRDefault="00080498" w:rsidP="00080498">
      <w:pPr>
        <w:spacing w:line="264" w:lineRule="auto"/>
        <w:rPr>
          <w:b/>
          <w:sz w:val="24"/>
        </w:rPr>
      </w:pPr>
    </w:p>
    <w:p w:rsidR="004E70F8" w:rsidRDefault="004E70F8" w:rsidP="00080498">
      <w:pPr>
        <w:spacing w:line="264" w:lineRule="auto"/>
        <w:rPr>
          <w:sz w:val="40"/>
          <w:szCs w:val="40"/>
        </w:rPr>
      </w:pPr>
    </w:p>
    <w:p w:rsidR="00080498" w:rsidRPr="00280141" w:rsidRDefault="00F16EB8" w:rsidP="00080498">
      <w:pPr>
        <w:spacing w:line="264" w:lineRule="auto"/>
        <w:rPr>
          <w:sz w:val="44"/>
          <w:szCs w:val="44"/>
        </w:rPr>
      </w:pPr>
      <w:r w:rsidRPr="00280141">
        <w:rPr>
          <w:sz w:val="44"/>
          <w:szCs w:val="44"/>
        </w:rPr>
        <w:t>R</w:t>
      </w:r>
      <w:r w:rsidR="001009D5" w:rsidRPr="00280141">
        <w:rPr>
          <w:sz w:val="44"/>
          <w:szCs w:val="44"/>
        </w:rPr>
        <w:t>akennusvalvontaviranomaisen tehtävien maksut Kiuruveden kaupungissa</w:t>
      </w:r>
      <w:r w:rsidR="00080498" w:rsidRPr="00280141">
        <w:rPr>
          <w:sz w:val="44"/>
          <w:szCs w:val="44"/>
        </w:rPr>
        <w:t xml:space="preserve"> </w:t>
      </w:r>
    </w:p>
    <w:p w:rsidR="00080498" w:rsidRDefault="00080498" w:rsidP="00080498">
      <w:pPr>
        <w:spacing w:line="264" w:lineRule="auto"/>
        <w:rPr>
          <w:b/>
          <w:sz w:val="28"/>
          <w:szCs w:val="28"/>
        </w:rPr>
      </w:pPr>
    </w:p>
    <w:p w:rsidR="00080498" w:rsidRDefault="00080498" w:rsidP="00080498">
      <w:pPr>
        <w:spacing w:line="264" w:lineRule="auto"/>
        <w:rPr>
          <w:b/>
          <w:sz w:val="28"/>
          <w:szCs w:val="28"/>
        </w:rPr>
      </w:pPr>
    </w:p>
    <w:p w:rsidR="00080498" w:rsidRDefault="00080498" w:rsidP="00080498">
      <w:pPr>
        <w:spacing w:line="264" w:lineRule="auto"/>
        <w:rPr>
          <w:b/>
          <w:sz w:val="28"/>
          <w:szCs w:val="28"/>
        </w:rPr>
      </w:pPr>
    </w:p>
    <w:p w:rsidR="00080498" w:rsidRDefault="00080498" w:rsidP="00080498">
      <w:pPr>
        <w:spacing w:line="264" w:lineRule="auto"/>
        <w:rPr>
          <w:b/>
          <w:sz w:val="20"/>
          <w:szCs w:val="20"/>
        </w:rPr>
      </w:pPr>
    </w:p>
    <w:p w:rsidR="00080498" w:rsidRPr="00206CD5" w:rsidRDefault="00080498" w:rsidP="00080498">
      <w:pPr>
        <w:spacing w:line="264" w:lineRule="auto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>Sisältö</w:t>
      </w:r>
    </w:p>
    <w:p w:rsidR="00080498" w:rsidRPr="000A3BE6" w:rsidRDefault="00080498" w:rsidP="00080498">
      <w:pPr>
        <w:spacing w:line="264" w:lineRule="auto"/>
        <w:rPr>
          <w:szCs w:val="18"/>
        </w:rPr>
      </w:pP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>1 § Yleistä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2 § </w:t>
      </w:r>
      <w:r>
        <w:rPr>
          <w:szCs w:val="18"/>
        </w:rPr>
        <w:t>Rakennusluvat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3 § </w:t>
      </w:r>
      <w:r>
        <w:rPr>
          <w:szCs w:val="18"/>
        </w:rPr>
        <w:t>Toimenpideluvat ja -ilmoitukset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4 § </w:t>
      </w:r>
      <w:r>
        <w:rPr>
          <w:szCs w:val="18"/>
        </w:rPr>
        <w:t>Purkamisluvat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5 § </w:t>
      </w:r>
      <w:r>
        <w:rPr>
          <w:szCs w:val="18"/>
        </w:rPr>
        <w:t>Maisematyöluvat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6 § </w:t>
      </w:r>
      <w:r>
        <w:rPr>
          <w:szCs w:val="18"/>
        </w:rPr>
        <w:t>Muita lupakäsittelyn ja rakennustyön valvonnan viranomaistehtäviä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7 § </w:t>
      </w:r>
      <w:r>
        <w:rPr>
          <w:szCs w:val="18"/>
        </w:rPr>
        <w:t>Voimassa</w:t>
      </w:r>
      <w:r w:rsidR="00BE6267">
        <w:rPr>
          <w:szCs w:val="18"/>
        </w:rPr>
        <w:t xml:space="preserve"> </w:t>
      </w:r>
      <w:r>
        <w:rPr>
          <w:szCs w:val="18"/>
        </w:rPr>
        <w:t xml:space="preserve">oleviin lupiin liittyvät päätökset 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8 § </w:t>
      </w:r>
      <w:r>
        <w:rPr>
          <w:szCs w:val="18"/>
        </w:rPr>
        <w:t>Paikan ja korkeusaseman merkitseminen sekä sijaintikatselmus</w:t>
      </w:r>
    </w:p>
    <w:p w:rsidR="00080498" w:rsidRDefault="00080498" w:rsidP="00080498">
      <w:pPr>
        <w:tabs>
          <w:tab w:val="left" w:pos="2268"/>
          <w:tab w:val="left" w:pos="2552"/>
        </w:tabs>
        <w:spacing w:line="276" w:lineRule="auto"/>
        <w:ind w:left="1985"/>
        <w:jc w:val="both"/>
        <w:rPr>
          <w:szCs w:val="18"/>
        </w:rPr>
      </w:pPr>
      <w:r>
        <w:rPr>
          <w:szCs w:val="18"/>
        </w:rPr>
        <w:t xml:space="preserve">9 </w:t>
      </w:r>
      <w:r w:rsidRPr="00A77CEC">
        <w:rPr>
          <w:szCs w:val="18"/>
        </w:rPr>
        <w:t xml:space="preserve">§ </w:t>
      </w:r>
      <w:r>
        <w:rPr>
          <w:szCs w:val="18"/>
        </w:rPr>
        <w:t xml:space="preserve">Rakennusrasite, yhdyskuntatekninen laite, veden johtaminen, ojittaminen, </w:t>
      </w:r>
    </w:p>
    <w:p w:rsidR="00080498" w:rsidRDefault="00080498" w:rsidP="00080498">
      <w:pPr>
        <w:tabs>
          <w:tab w:val="left" w:pos="2268"/>
          <w:tab w:val="left" w:pos="2552"/>
        </w:tabs>
        <w:spacing w:line="276" w:lineRule="auto"/>
        <w:ind w:left="1985"/>
        <w:jc w:val="both"/>
        <w:rPr>
          <w:szCs w:val="18"/>
        </w:rPr>
      </w:pPr>
      <w:r>
        <w:rPr>
          <w:szCs w:val="18"/>
        </w:rPr>
        <w:tab/>
        <w:t xml:space="preserve">kiinteistöjen yhteisjärjestely ja luonnollisen vedenjuoksun muuttaminen 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10 § </w:t>
      </w:r>
      <w:r>
        <w:rPr>
          <w:szCs w:val="18"/>
        </w:rPr>
        <w:t>Rakennusten kunnossapito sekä luvaton ja luvanvastainen rakentaminen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 w:rsidRPr="00A77CEC">
        <w:rPr>
          <w:szCs w:val="18"/>
        </w:rPr>
        <w:t xml:space="preserve">11 § </w:t>
      </w:r>
      <w:r>
        <w:rPr>
          <w:szCs w:val="18"/>
        </w:rPr>
        <w:t>Poikkeamispäätös, suunnitteluta</w:t>
      </w:r>
      <w:r w:rsidR="00D10A3C">
        <w:rPr>
          <w:szCs w:val="18"/>
        </w:rPr>
        <w:t>rveratkaisu ja vähäinen poikkeaminen</w:t>
      </w:r>
    </w:p>
    <w:p w:rsidR="00D10A3C" w:rsidRDefault="006E50AD" w:rsidP="00080498">
      <w:pPr>
        <w:spacing w:line="276" w:lineRule="auto"/>
        <w:ind w:left="1985"/>
        <w:jc w:val="both"/>
        <w:rPr>
          <w:szCs w:val="18"/>
        </w:rPr>
      </w:pPr>
      <w:r>
        <w:rPr>
          <w:szCs w:val="18"/>
        </w:rPr>
        <w:t>12</w:t>
      </w:r>
      <w:r w:rsidR="00D10A3C">
        <w:rPr>
          <w:szCs w:val="18"/>
        </w:rPr>
        <w:t xml:space="preserve"> § Muut maksuperusteet ja -ehdot</w:t>
      </w:r>
    </w:p>
    <w:p w:rsidR="00080498" w:rsidRDefault="00080498" w:rsidP="00080498">
      <w:pPr>
        <w:spacing w:line="276" w:lineRule="auto"/>
        <w:ind w:left="1985"/>
        <w:jc w:val="both"/>
        <w:rPr>
          <w:szCs w:val="18"/>
        </w:rPr>
      </w:pPr>
      <w:r>
        <w:rPr>
          <w:szCs w:val="18"/>
        </w:rPr>
        <w:t>1</w:t>
      </w:r>
      <w:r w:rsidR="006E50AD">
        <w:rPr>
          <w:szCs w:val="18"/>
        </w:rPr>
        <w:t>3</w:t>
      </w:r>
      <w:r>
        <w:rPr>
          <w:szCs w:val="18"/>
        </w:rPr>
        <w:t xml:space="preserve"> § Maksujen hyväksyminen ja voimaantulo</w:t>
      </w:r>
    </w:p>
    <w:p w:rsidR="00080498" w:rsidRDefault="00080498" w:rsidP="00080498">
      <w:pPr>
        <w:spacing w:line="264" w:lineRule="auto"/>
        <w:ind w:left="1980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Default="00080498" w:rsidP="00080498">
      <w:pPr>
        <w:spacing w:line="264" w:lineRule="auto"/>
        <w:jc w:val="both"/>
        <w:rPr>
          <w:b/>
          <w:sz w:val="24"/>
        </w:rPr>
      </w:pPr>
      <w:r w:rsidRPr="00206CD5">
        <w:rPr>
          <w:b/>
          <w:sz w:val="24"/>
        </w:rPr>
        <w:lastRenderedPageBreak/>
        <w:t xml:space="preserve">Maksut maankäyttö- ja rakennuslain sekä -asetuksen </w:t>
      </w:r>
    </w:p>
    <w:p w:rsidR="00080498" w:rsidRPr="00206CD5" w:rsidRDefault="00080498" w:rsidP="00080498">
      <w:pPr>
        <w:spacing w:line="264" w:lineRule="auto"/>
        <w:jc w:val="both"/>
        <w:rPr>
          <w:b/>
          <w:sz w:val="24"/>
        </w:rPr>
      </w:pPr>
      <w:r w:rsidRPr="00206CD5">
        <w:rPr>
          <w:b/>
          <w:sz w:val="24"/>
        </w:rPr>
        <w:t xml:space="preserve">viranomaistehtävissä </w:t>
      </w:r>
      <w:r w:rsidRPr="00206CD5">
        <w:rPr>
          <w:sz w:val="24"/>
        </w:rPr>
        <w:t>(rakennusvalvontaviranomainen)</w:t>
      </w:r>
    </w:p>
    <w:p w:rsidR="00080498" w:rsidRDefault="00080498" w:rsidP="00080498">
      <w:pPr>
        <w:spacing w:line="264" w:lineRule="auto"/>
        <w:jc w:val="both"/>
        <w:rPr>
          <w:szCs w:val="18"/>
        </w:rPr>
      </w:pPr>
    </w:p>
    <w:p w:rsidR="00080498" w:rsidRPr="00A77CEC" w:rsidRDefault="00080498" w:rsidP="00080498">
      <w:pPr>
        <w:spacing w:line="264" w:lineRule="auto"/>
        <w:jc w:val="both"/>
        <w:rPr>
          <w:szCs w:val="18"/>
        </w:rPr>
      </w:pPr>
    </w:p>
    <w:p w:rsidR="00080498" w:rsidRPr="000114AE" w:rsidRDefault="00080498" w:rsidP="00080498">
      <w:pPr>
        <w:spacing w:line="264" w:lineRule="auto"/>
        <w:rPr>
          <w:sz w:val="20"/>
          <w:szCs w:val="20"/>
        </w:rPr>
      </w:pPr>
      <w:r w:rsidRPr="00266C00">
        <w:rPr>
          <w:b/>
          <w:sz w:val="20"/>
          <w:szCs w:val="20"/>
        </w:rPr>
        <w:t>1 § Yleistä</w:t>
      </w:r>
      <w:r w:rsidRPr="00266C00">
        <w:rPr>
          <w:sz w:val="20"/>
          <w:szCs w:val="20"/>
        </w:rPr>
        <w:tab/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  <w:r w:rsidRPr="00C811C0">
        <w:rPr>
          <w:szCs w:val="18"/>
        </w:rPr>
        <w:t>Maankäyttö- ja rakennuslain 145 §:n mukaan luvan hakija tai toimenpiteen suori</w:t>
      </w:r>
      <w:r w:rsidRPr="00C811C0">
        <w:rPr>
          <w:szCs w:val="18"/>
        </w:rPr>
        <w:t>t</w:t>
      </w:r>
      <w:r w:rsidRPr="00C811C0">
        <w:rPr>
          <w:szCs w:val="18"/>
        </w:rPr>
        <w:t>taja on velvollinen suorittamaan viranomaistehtävistä kunnalle maksun, jonka p</w:t>
      </w:r>
      <w:r w:rsidRPr="00C811C0">
        <w:rPr>
          <w:szCs w:val="18"/>
        </w:rPr>
        <w:t>e</w:t>
      </w:r>
      <w:r w:rsidRPr="00C811C0">
        <w:rPr>
          <w:szCs w:val="18"/>
        </w:rPr>
        <w:t xml:space="preserve">rusteet määrätään kunnan hyväksymässä taksassa. </w:t>
      </w:r>
      <w:r w:rsidRPr="00641C7D">
        <w:rPr>
          <w:szCs w:val="18"/>
        </w:rPr>
        <w:t>Maksu voidaan periä ennalta.  Jos toimenpide jää kokonaan tai osittain suorittamatta, maksu palautetaan hak</w:t>
      </w:r>
      <w:r w:rsidRPr="00641C7D">
        <w:rPr>
          <w:szCs w:val="18"/>
        </w:rPr>
        <w:t>e</w:t>
      </w:r>
      <w:r w:rsidRPr="00641C7D">
        <w:rPr>
          <w:szCs w:val="18"/>
        </w:rPr>
        <w:t xml:space="preserve">muksesta perusteettomilta osilta. 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Default="00080498" w:rsidP="00080498">
      <w:pPr>
        <w:spacing w:line="264" w:lineRule="auto"/>
        <w:ind w:left="1980"/>
        <w:rPr>
          <w:szCs w:val="18"/>
        </w:rPr>
      </w:pPr>
      <w:r w:rsidRPr="00641C7D">
        <w:rPr>
          <w:szCs w:val="18"/>
        </w:rPr>
        <w:t>Jos tarkastus- ja valvontatehtävät johtuvat luvattomasta tai luvanvastaisesta r</w:t>
      </w:r>
      <w:r w:rsidRPr="00641C7D">
        <w:rPr>
          <w:szCs w:val="18"/>
        </w:rPr>
        <w:t>a</w:t>
      </w:r>
      <w:r w:rsidRPr="00641C7D">
        <w:rPr>
          <w:szCs w:val="18"/>
        </w:rPr>
        <w:t>kentamisesta taikka siitä, että luvanhakija tai toimintaan velvollinen on laiminlyönyt hänelle kuuluvan tehtävän, maksu voidaan periä korotettuna ottaen huomioon su</w:t>
      </w:r>
      <w:r w:rsidRPr="00641C7D">
        <w:rPr>
          <w:szCs w:val="18"/>
        </w:rPr>
        <w:t>o</w:t>
      </w:r>
      <w:r w:rsidRPr="00641C7D">
        <w:rPr>
          <w:szCs w:val="18"/>
        </w:rPr>
        <w:t>ritetuista toimista kunnalle aiheutuneet kulut.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Pr="00641C7D" w:rsidRDefault="00080498" w:rsidP="00080498">
      <w:pPr>
        <w:spacing w:line="264" w:lineRule="auto"/>
        <w:ind w:left="1980"/>
        <w:rPr>
          <w:szCs w:val="18"/>
        </w:rPr>
      </w:pPr>
      <w:r>
        <w:rPr>
          <w:szCs w:val="18"/>
        </w:rPr>
        <w:t>Luvassa määrätyt katselmukset on pidettävä luvan voimassa ollessa ja katselmu</w:t>
      </w:r>
      <w:r>
        <w:rPr>
          <w:szCs w:val="18"/>
        </w:rPr>
        <w:t>s</w:t>
      </w:r>
      <w:r>
        <w:rPr>
          <w:szCs w:val="18"/>
        </w:rPr>
        <w:t>ten toimittamista on pyydettävä rakennusvalvontaviranomaiselta luvan voimassa ollessa.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Default="00080498" w:rsidP="00080498">
      <w:pPr>
        <w:spacing w:line="264" w:lineRule="auto"/>
        <w:ind w:left="1980"/>
        <w:rPr>
          <w:szCs w:val="18"/>
        </w:rPr>
      </w:pPr>
      <w:r w:rsidRPr="00641C7D">
        <w:rPr>
          <w:szCs w:val="18"/>
        </w:rPr>
        <w:t>Erääntyneelle maksulle on suoritettava korkoa siten kuin korkolaissa säädetään.</w:t>
      </w:r>
      <w:r>
        <w:rPr>
          <w:szCs w:val="18"/>
        </w:rPr>
        <w:t xml:space="preserve"> </w:t>
      </w:r>
      <w:r w:rsidRPr="00641C7D">
        <w:rPr>
          <w:szCs w:val="18"/>
        </w:rPr>
        <w:t>Maksut voidaan periä siinä järjestyksessä kuin verojen ja maksujen täytäntöö</w:t>
      </w:r>
      <w:r w:rsidRPr="00641C7D">
        <w:rPr>
          <w:szCs w:val="18"/>
        </w:rPr>
        <w:t>n</w:t>
      </w:r>
      <w:r w:rsidRPr="00641C7D">
        <w:rPr>
          <w:szCs w:val="18"/>
        </w:rPr>
        <w:t>panosta annetussa laissa (706/2007)</w:t>
      </w:r>
      <w:r>
        <w:rPr>
          <w:szCs w:val="18"/>
        </w:rPr>
        <w:t xml:space="preserve"> </w:t>
      </w:r>
      <w:r w:rsidRPr="00641C7D">
        <w:rPr>
          <w:szCs w:val="18"/>
        </w:rPr>
        <w:t>säädetään.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Default="006E50AD" w:rsidP="00080498">
      <w:pPr>
        <w:spacing w:line="264" w:lineRule="auto"/>
        <w:ind w:left="1980"/>
        <w:rPr>
          <w:szCs w:val="18"/>
        </w:rPr>
      </w:pPr>
      <w:r>
        <w:rPr>
          <w:szCs w:val="18"/>
        </w:rPr>
        <w:t>R</w:t>
      </w:r>
      <w:r w:rsidR="00080498">
        <w:rPr>
          <w:szCs w:val="18"/>
        </w:rPr>
        <w:t xml:space="preserve">akennusvalvonnan yhteydessä tarjotaan </w:t>
      </w:r>
      <w:r>
        <w:rPr>
          <w:szCs w:val="18"/>
        </w:rPr>
        <w:t xml:space="preserve">myös </w:t>
      </w:r>
      <w:r w:rsidR="00080498">
        <w:rPr>
          <w:szCs w:val="18"/>
        </w:rPr>
        <w:t>palveluja, jotka eivät kuulu vira</w:t>
      </w:r>
      <w:r w:rsidR="00080498">
        <w:rPr>
          <w:szCs w:val="18"/>
        </w:rPr>
        <w:t>n</w:t>
      </w:r>
      <w:r w:rsidR="00080498">
        <w:rPr>
          <w:szCs w:val="18"/>
        </w:rPr>
        <w:t>omaisteh</w:t>
      </w:r>
      <w:r>
        <w:rPr>
          <w:szCs w:val="18"/>
        </w:rPr>
        <w:t xml:space="preserve">täviin. Palveluista </w:t>
      </w:r>
      <w:r w:rsidR="00080498">
        <w:rPr>
          <w:szCs w:val="18"/>
        </w:rPr>
        <w:t>kunta laatii ja hyväksyy erillisen rakennusvalvonnan palvelutak</w:t>
      </w:r>
      <w:r>
        <w:rPr>
          <w:szCs w:val="18"/>
        </w:rPr>
        <w:t>san, jota käytetään tekni</w:t>
      </w:r>
      <w:r w:rsidR="006709C3">
        <w:rPr>
          <w:szCs w:val="18"/>
        </w:rPr>
        <w:t>sen palvelukeskuksen palveluhinnaston</w:t>
      </w:r>
      <w:r>
        <w:rPr>
          <w:szCs w:val="18"/>
        </w:rPr>
        <w:t xml:space="preserve"> rinnalla.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Pr="00641C7D" w:rsidRDefault="00080498" w:rsidP="00080498">
      <w:pPr>
        <w:spacing w:line="264" w:lineRule="auto"/>
        <w:ind w:left="1980"/>
        <w:rPr>
          <w:szCs w:val="18"/>
        </w:rPr>
      </w:pPr>
      <w:r>
        <w:rPr>
          <w:szCs w:val="18"/>
        </w:rPr>
        <w:t>Tämä taksa on kokonaisuus ja eri toimenpiteiden maksut on sijoitettu omiksi ry</w:t>
      </w:r>
      <w:r>
        <w:rPr>
          <w:szCs w:val="18"/>
        </w:rPr>
        <w:t>h</w:t>
      </w:r>
      <w:r>
        <w:rPr>
          <w:szCs w:val="18"/>
        </w:rPr>
        <w:t xml:space="preserve">mikseen, joista muodostuu lopullinen maksu. </w:t>
      </w:r>
    </w:p>
    <w:p w:rsidR="00080498" w:rsidRPr="00641C7D" w:rsidRDefault="00080498" w:rsidP="00080498">
      <w:pPr>
        <w:spacing w:line="264" w:lineRule="auto"/>
        <w:jc w:val="both"/>
        <w:rPr>
          <w:szCs w:val="18"/>
        </w:rPr>
      </w:pPr>
    </w:p>
    <w:p w:rsidR="00080498" w:rsidRPr="00396DC4" w:rsidRDefault="00080498" w:rsidP="00080498">
      <w:pPr>
        <w:spacing w:line="264" w:lineRule="auto"/>
        <w:jc w:val="both"/>
        <w:rPr>
          <w:b/>
          <w:sz w:val="14"/>
          <w:szCs w:val="16"/>
        </w:rPr>
      </w:pPr>
      <w:r w:rsidRPr="00396DC4">
        <w:rPr>
          <w:b/>
          <w:sz w:val="20"/>
          <w:szCs w:val="20"/>
        </w:rPr>
        <w:t>2 § Rakennus</w:t>
      </w:r>
      <w:r>
        <w:rPr>
          <w:b/>
          <w:sz w:val="20"/>
          <w:szCs w:val="20"/>
        </w:rPr>
        <w:t>luvat</w:t>
      </w:r>
    </w:p>
    <w:p w:rsidR="00080498" w:rsidRDefault="00080498" w:rsidP="00080498">
      <w:pPr>
        <w:spacing w:line="264" w:lineRule="auto"/>
        <w:jc w:val="both"/>
        <w:rPr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396DC4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numPr>
                <w:ilvl w:val="0"/>
                <w:numId w:val="39"/>
              </w:numPr>
              <w:spacing w:line="264" w:lineRule="auto"/>
              <w:ind w:left="175" w:hanging="175"/>
              <w:jc w:val="both"/>
              <w:rPr>
                <w:sz w:val="16"/>
                <w:szCs w:val="16"/>
              </w:rPr>
            </w:pPr>
            <w:r w:rsidRPr="006D01A5">
              <w:rPr>
                <w:sz w:val="16"/>
                <w:szCs w:val="16"/>
              </w:rPr>
              <w:t xml:space="preserve">Rakennuksen rakentamisen tai laajentamisen valvonta </w:t>
            </w:r>
            <w:r>
              <w:rPr>
                <w:sz w:val="16"/>
                <w:szCs w:val="16"/>
              </w:rPr>
              <w:t xml:space="preserve">(vrt. MRL 125.1 §, </w:t>
            </w:r>
            <w:r w:rsidRPr="006D01A5">
              <w:rPr>
                <w:sz w:val="16"/>
                <w:szCs w:val="16"/>
              </w:rPr>
              <w:t>125.2 §</w:t>
            </w:r>
            <w:r>
              <w:rPr>
                <w:sz w:val="16"/>
                <w:szCs w:val="16"/>
              </w:rPr>
              <w:t>, 134–137 §)</w:t>
            </w:r>
          </w:p>
          <w:p w:rsidR="00080498" w:rsidRDefault="00080498" w:rsidP="00080498">
            <w:pPr>
              <w:numPr>
                <w:ilvl w:val="0"/>
                <w:numId w:val="39"/>
              </w:numPr>
              <w:spacing w:line="264" w:lineRule="auto"/>
              <w:ind w:left="175" w:hanging="175"/>
              <w:jc w:val="both"/>
              <w:rPr>
                <w:sz w:val="16"/>
                <w:szCs w:val="16"/>
              </w:rPr>
            </w:pPr>
            <w:r w:rsidRPr="00B57007">
              <w:rPr>
                <w:sz w:val="16"/>
                <w:szCs w:val="16"/>
              </w:rPr>
              <w:t>Yksinkertaisen tai vähäisen rakentamisen tai laajentamisen valvonta (vrt. MRL 125.1 § ja MRL 125.2 §)</w:t>
            </w:r>
          </w:p>
          <w:p w:rsidR="00080498" w:rsidRDefault="00080498" w:rsidP="00080498">
            <w:pPr>
              <w:numPr>
                <w:ilvl w:val="0"/>
                <w:numId w:val="39"/>
              </w:numPr>
              <w:spacing w:line="264" w:lineRule="auto"/>
              <w:ind w:left="175" w:hanging="175"/>
              <w:jc w:val="both"/>
              <w:rPr>
                <w:sz w:val="16"/>
                <w:szCs w:val="16"/>
              </w:rPr>
            </w:pPr>
            <w:r w:rsidRPr="00B57007">
              <w:rPr>
                <w:sz w:val="16"/>
                <w:szCs w:val="16"/>
              </w:rPr>
              <w:t>Rakennuksen perusteellisen tai kerrosalaa lisäävän korjaamisen valvonta (vrt. MRL 125.2)</w:t>
            </w:r>
          </w:p>
          <w:p w:rsidR="00080498" w:rsidRDefault="00080498" w:rsidP="00080498">
            <w:pPr>
              <w:numPr>
                <w:ilvl w:val="0"/>
                <w:numId w:val="39"/>
              </w:numPr>
              <w:spacing w:line="264" w:lineRule="auto"/>
              <w:ind w:left="175" w:hanging="175"/>
              <w:jc w:val="both"/>
              <w:rPr>
                <w:sz w:val="16"/>
                <w:szCs w:val="16"/>
              </w:rPr>
            </w:pPr>
            <w:r w:rsidRPr="00B57007">
              <w:rPr>
                <w:sz w:val="16"/>
                <w:szCs w:val="16"/>
              </w:rPr>
              <w:t>Käyttäjien turvallisuuteen vaikuttavan korjaamisen tai rakennuksen käyttötarkoituksen muutoksien valvonta, myös hormin ja tulisijan rakentaminen olemassa olevaan rakennu</w:t>
            </w:r>
            <w:r w:rsidRPr="00B57007">
              <w:rPr>
                <w:sz w:val="16"/>
                <w:szCs w:val="16"/>
              </w:rPr>
              <w:t>k</w:t>
            </w:r>
            <w:r w:rsidRPr="00B57007">
              <w:rPr>
                <w:sz w:val="16"/>
                <w:szCs w:val="16"/>
              </w:rPr>
              <w:t>seen (vrt. MRL 125.3 § ja 125.4 §).</w:t>
            </w:r>
          </w:p>
          <w:p w:rsidR="00080498" w:rsidRPr="00A438A0" w:rsidRDefault="00080498" w:rsidP="00A438A0">
            <w:pPr>
              <w:numPr>
                <w:ilvl w:val="0"/>
                <w:numId w:val="39"/>
              </w:numPr>
              <w:spacing w:line="264" w:lineRule="auto"/>
              <w:ind w:left="175" w:hanging="175"/>
              <w:jc w:val="both"/>
              <w:rPr>
                <w:sz w:val="16"/>
                <w:szCs w:val="16"/>
              </w:rPr>
            </w:pPr>
            <w:r w:rsidRPr="00B57007">
              <w:rPr>
                <w:sz w:val="16"/>
                <w:szCs w:val="16"/>
              </w:rPr>
              <w:t>Erilaisten rakennuslupaa edellyttävien rakennusten ja hankkeiden valvonta (vrt. MRL 113 §, 115 §, 125 § ja 125 § ja 125.5 §, 176 §)</w:t>
            </w:r>
          </w:p>
        </w:tc>
      </w:tr>
    </w:tbl>
    <w:p w:rsidR="00080498" w:rsidRDefault="00080498" w:rsidP="00080498">
      <w:pPr>
        <w:spacing w:line="264" w:lineRule="auto"/>
        <w:jc w:val="both"/>
        <w:rPr>
          <w:b/>
          <w:sz w:val="20"/>
          <w:szCs w:val="20"/>
        </w:rPr>
      </w:pPr>
    </w:p>
    <w:p w:rsidR="00080498" w:rsidRPr="002169A6" w:rsidRDefault="00080498" w:rsidP="00080498">
      <w:pPr>
        <w:pStyle w:val="Leipteksti2"/>
        <w:numPr>
          <w:ilvl w:val="1"/>
          <w:numId w:val="30"/>
        </w:numPr>
        <w:tabs>
          <w:tab w:val="clear" w:pos="1440"/>
          <w:tab w:val="num" w:pos="2520"/>
        </w:tabs>
        <w:spacing w:line="264" w:lineRule="auto"/>
        <w:ind w:left="1980" w:firstLine="0"/>
        <w:jc w:val="both"/>
        <w:rPr>
          <w:rFonts w:ascii="Verdana" w:hAnsi="Verdana"/>
          <w:b/>
          <w:sz w:val="18"/>
          <w:szCs w:val="18"/>
        </w:rPr>
      </w:pPr>
    </w:p>
    <w:p w:rsidR="00080498" w:rsidRPr="002169A6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  <w:r w:rsidRPr="002169A6">
        <w:rPr>
          <w:rFonts w:ascii="Verdana" w:hAnsi="Verdana"/>
          <w:b/>
          <w:sz w:val="18"/>
          <w:szCs w:val="18"/>
        </w:rPr>
        <w:t xml:space="preserve">Rakennuksen rakentaminen </w:t>
      </w:r>
      <w:r w:rsidRPr="001B0095">
        <w:rPr>
          <w:rFonts w:ascii="Verdana" w:hAnsi="Verdana"/>
          <w:sz w:val="18"/>
          <w:szCs w:val="18"/>
        </w:rPr>
        <w:t>(MRL 125.1 §)</w:t>
      </w:r>
      <w:r>
        <w:rPr>
          <w:rFonts w:ascii="Verdana" w:hAnsi="Verdana"/>
          <w:b/>
          <w:sz w:val="18"/>
          <w:szCs w:val="18"/>
        </w:rPr>
        <w:t xml:space="preserve"> tai</w:t>
      </w:r>
      <w:r w:rsidRPr="002169A6">
        <w:rPr>
          <w:rFonts w:ascii="Verdana" w:hAnsi="Verdana"/>
          <w:b/>
          <w:sz w:val="18"/>
          <w:szCs w:val="18"/>
        </w:rPr>
        <w:t xml:space="preserve"> laajentaminen </w:t>
      </w:r>
      <w:r w:rsidRPr="001B0095">
        <w:rPr>
          <w:rFonts w:ascii="Verdana" w:hAnsi="Verdana"/>
          <w:sz w:val="18"/>
          <w:szCs w:val="18"/>
        </w:rPr>
        <w:t>(MRL 125.2 §)</w:t>
      </w:r>
    </w:p>
    <w:p w:rsidR="0008049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Maksu rakennusta kohti</w:t>
      </w:r>
      <w:r w:rsidR="00953DE3">
        <w:rPr>
          <w:rFonts w:ascii="Verdana" w:hAnsi="Verdana"/>
          <w:sz w:val="18"/>
          <w:szCs w:val="18"/>
        </w:rPr>
        <w:t xml:space="preserve"> 150 </w:t>
      </w:r>
      <w:r w:rsidRPr="00276037">
        <w:rPr>
          <w:rFonts w:ascii="Verdana" w:hAnsi="Verdana"/>
          <w:sz w:val="18"/>
          <w:szCs w:val="18"/>
        </w:rPr>
        <w:t>eu</w:t>
      </w:r>
      <w:r>
        <w:rPr>
          <w:rFonts w:ascii="Verdana" w:hAnsi="Verdana"/>
          <w:sz w:val="18"/>
          <w:szCs w:val="18"/>
        </w:rPr>
        <w:t>roa</w:t>
      </w:r>
      <w:r w:rsidRPr="00276037">
        <w:rPr>
          <w:rFonts w:ascii="Verdana" w:hAnsi="Verdana"/>
          <w:sz w:val="18"/>
          <w:szCs w:val="18"/>
        </w:rPr>
        <w:t xml:space="preserve"> ja </w:t>
      </w:r>
      <w:r>
        <w:rPr>
          <w:rFonts w:ascii="Verdana" w:hAnsi="Verdana"/>
          <w:sz w:val="18"/>
          <w:szCs w:val="18"/>
        </w:rPr>
        <w:t xml:space="preserve">lisäksi </w:t>
      </w:r>
      <w:r w:rsidRPr="00276037">
        <w:rPr>
          <w:rFonts w:ascii="Verdana" w:hAnsi="Verdana"/>
          <w:sz w:val="18"/>
          <w:szCs w:val="18"/>
        </w:rPr>
        <w:t>rakennuksen</w:t>
      </w:r>
      <w:r>
        <w:rPr>
          <w:rFonts w:ascii="Verdana" w:hAnsi="Verdana"/>
          <w:sz w:val="18"/>
          <w:szCs w:val="18"/>
        </w:rPr>
        <w:t xml:space="preserve">/laajennuksen </w:t>
      </w:r>
      <w:r w:rsidRPr="00276037">
        <w:rPr>
          <w:rFonts w:ascii="Verdana" w:hAnsi="Verdana"/>
          <w:sz w:val="18"/>
          <w:szCs w:val="18"/>
        </w:rPr>
        <w:t>kokonai</w:t>
      </w:r>
      <w:r w:rsidRPr="00276037">
        <w:rPr>
          <w:rFonts w:ascii="Verdana" w:hAnsi="Verdana"/>
          <w:sz w:val="18"/>
          <w:szCs w:val="18"/>
        </w:rPr>
        <w:t>s</w:t>
      </w:r>
      <w:r w:rsidRPr="00276037">
        <w:rPr>
          <w:rFonts w:ascii="Verdana" w:hAnsi="Verdana"/>
          <w:sz w:val="18"/>
          <w:szCs w:val="18"/>
        </w:rPr>
        <w:t xml:space="preserve">alan mukaan </w:t>
      </w:r>
      <w:r w:rsidR="000357BB" w:rsidRPr="000357BB">
        <w:rPr>
          <w:rFonts w:ascii="Verdana" w:hAnsi="Verdana"/>
          <w:sz w:val="18"/>
          <w:szCs w:val="18"/>
        </w:rPr>
        <w:t>2,60</w:t>
      </w:r>
      <w:r w:rsidR="00953DE3" w:rsidRPr="000357BB">
        <w:rPr>
          <w:rFonts w:ascii="Verdana" w:hAnsi="Verdana"/>
          <w:sz w:val="18"/>
          <w:szCs w:val="18"/>
        </w:rPr>
        <w:t xml:space="preserve"> </w:t>
      </w:r>
      <w:r w:rsidRPr="00276037">
        <w:rPr>
          <w:rFonts w:ascii="Verdana" w:hAnsi="Verdana"/>
          <w:sz w:val="18"/>
          <w:szCs w:val="18"/>
        </w:rPr>
        <w:t>euroa/m</w:t>
      </w:r>
      <w:r w:rsidRPr="00276037"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sz w:val="18"/>
          <w:szCs w:val="18"/>
        </w:rPr>
        <w:t xml:space="preserve">. </w:t>
      </w:r>
    </w:p>
    <w:p w:rsidR="00080498" w:rsidRDefault="00080498" w:rsidP="00080498">
      <w:pPr>
        <w:pStyle w:val="Leipteksti2"/>
        <w:spacing w:line="264" w:lineRule="auto"/>
        <w:ind w:left="0"/>
        <w:jc w:val="both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Jos omakotitalon tai loma-asunnon lupahakemuksen yhteydessä esitetään asum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seen liittyvä erillinen talousrakennus, peritään yksi rakennusyksikkömaksu.</w:t>
      </w:r>
    </w:p>
    <w:p w:rsidR="00080498" w:rsidRDefault="00080498" w:rsidP="00080498">
      <w:pPr>
        <w:pStyle w:val="Leipteksti2"/>
        <w:tabs>
          <w:tab w:val="num" w:pos="1620"/>
        </w:tabs>
        <w:spacing w:line="264" w:lineRule="auto"/>
        <w:ind w:left="0"/>
        <w:jc w:val="both"/>
        <w:rPr>
          <w:rFonts w:ascii="Verdana" w:hAnsi="Verdana"/>
          <w:sz w:val="18"/>
          <w:szCs w:val="18"/>
        </w:rPr>
      </w:pPr>
    </w:p>
    <w:p w:rsidR="00080498" w:rsidRPr="002169A6" w:rsidRDefault="00080498" w:rsidP="00080498">
      <w:pPr>
        <w:pStyle w:val="Leipteksti2"/>
        <w:tabs>
          <w:tab w:val="num" w:pos="2520"/>
        </w:tabs>
        <w:spacing w:line="264" w:lineRule="auto"/>
        <w:ind w:left="1980" w:hanging="16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2169A6">
        <w:rPr>
          <w:rFonts w:ascii="Verdana" w:hAnsi="Verdana"/>
          <w:b/>
          <w:sz w:val="18"/>
          <w:szCs w:val="18"/>
        </w:rPr>
        <w:t xml:space="preserve">2.2 </w:t>
      </w:r>
      <w:r w:rsidRPr="002169A6">
        <w:rPr>
          <w:rFonts w:ascii="Verdana" w:hAnsi="Verdana"/>
          <w:b/>
          <w:sz w:val="18"/>
          <w:szCs w:val="18"/>
        </w:rPr>
        <w:tab/>
      </w:r>
    </w:p>
    <w:p w:rsidR="00080498" w:rsidRPr="002169A6" w:rsidRDefault="00080498" w:rsidP="00080498">
      <w:pPr>
        <w:pStyle w:val="Leipteksti2"/>
        <w:tabs>
          <w:tab w:val="num" w:pos="2520"/>
        </w:tabs>
        <w:spacing w:line="264" w:lineRule="auto"/>
        <w:ind w:left="1980" w:hanging="1620"/>
        <w:jc w:val="both"/>
        <w:rPr>
          <w:rFonts w:ascii="Verdana" w:hAnsi="Verdana"/>
          <w:b/>
          <w:sz w:val="18"/>
          <w:szCs w:val="18"/>
        </w:rPr>
      </w:pPr>
      <w:r w:rsidRPr="002169A6">
        <w:rPr>
          <w:rFonts w:ascii="Verdana" w:hAnsi="Verdana"/>
          <w:b/>
          <w:sz w:val="18"/>
          <w:szCs w:val="18"/>
        </w:rPr>
        <w:tab/>
      </w:r>
      <w:r w:rsidR="00E520B6">
        <w:rPr>
          <w:rFonts w:ascii="Verdana" w:hAnsi="Verdana"/>
          <w:b/>
          <w:sz w:val="18"/>
          <w:szCs w:val="18"/>
        </w:rPr>
        <w:t>Erillisen sauna- tai talousrakennuksen taikka muun r</w:t>
      </w:r>
      <w:r w:rsidRPr="002169A6">
        <w:rPr>
          <w:rFonts w:ascii="Verdana" w:hAnsi="Verdana"/>
          <w:b/>
          <w:sz w:val="18"/>
          <w:szCs w:val="18"/>
        </w:rPr>
        <w:t>akenteiltaan ja varu</w:t>
      </w:r>
      <w:r w:rsidRPr="002169A6">
        <w:rPr>
          <w:rFonts w:ascii="Verdana" w:hAnsi="Verdana"/>
          <w:b/>
          <w:sz w:val="18"/>
          <w:szCs w:val="18"/>
        </w:rPr>
        <w:t>s</w:t>
      </w:r>
      <w:r w:rsidRPr="002169A6">
        <w:rPr>
          <w:rFonts w:ascii="Verdana" w:hAnsi="Verdana"/>
          <w:b/>
          <w:sz w:val="18"/>
          <w:szCs w:val="18"/>
        </w:rPr>
        <w:t>teil</w:t>
      </w:r>
      <w:r w:rsidR="000F7EEF">
        <w:rPr>
          <w:rFonts w:ascii="Verdana" w:hAnsi="Verdana"/>
          <w:b/>
          <w:sz w:val="18"/>
          <w:szCs w:val="18"/>
        </w:rPr>
        <w:t xml:space="preserve">taan yksinkertaisen tai </w:t>
      </w:r>
      <w:r w:rsidRPr="002169A6">
        <w:rPr>
          <w:rFonts w:ascii="Verdana" w:hAnsi="Verdana"/>
          <w:b/>
          <w:sz w:val="18"/>
          <w:szCs w:val="18"/>
        </w:rPr>
        <w:t xml:space="preserve">vähäisen rakennuksen </w:t>
      </w:r>
      <w:r w:rsidR="00E520B6">
        <w:rPr>
          <w:rFonts w:ascii="Verdana" w:hAnsi="Verdana"/>
          <w:b/>
          <w:sz w:val="18"/>
          <w:szCs w:val="18"/>
        </w:rPr>
        <w:t>taikka katoksen</w:t>
      </w:r>
    </w:p>
    <w:p w:rsidR="00080498" w:rsidRPr="002169A6" w:rsidRDefault="00080498" w:rsidP="00080498">
      <w:pPr>
        <w:pStyle w:val="Leipteksti2"/>
        <w:tabs>
          <w:tab w:val="num" w:pos="2520"/>
        </w:tabs>
        <w:spacing w:line="264" w:lineRule="auto"/>
        <w:ind w:left="1980" w:hanging="1620"/>
        <w:jc w:val="both"/>
        <w:rPr>
          <w:rFonts w:ascii="Verdana" w:hAnsi="Verdana"/>
          <w:b/>
          <w:sz w:val="18"/>
          <w:szCs w:val="18"/>
        </w:rPr>
      </w:pPr>
      <w:r w:rsidRPr="002169A6">
        <w:rPr>
          <w:rFonts w:ascii="Verdana" w:hAnsi="Verdana"/>
          <w:b/>
          <w:sz w:val="18"/>
          <w:szCs w:val="18"/>
        </w:rPr>
        <w:tab/>
        <w:t xml:space="preserve">rakentaminen </w:t>
      </w:r>
      <w:r w:rsidRPr="001B0095">
        <w:rPr>
          <w:rFonts w:ascii="Verdana" w:hAnsi="Verdana"/>
          <w:sz w:val="18"/>
          <w:szCs w:val="18"/>
        </w:rPr>
        <w:t>(MRL 125.1 §)</w:t>
      </w:r>
      <w:r>
        <w:rPr>
          <w:rFonts w:ascii="Verdana" w:hAnsi="Verdana"/>
          <w:b/>
          <w:sz w:val="18"/>
          <w:szCs w:val="18"/>
        </w:rPr>
        <w:t xml:space="preserve"> tai </w:t>
      </w:r>
      <w:r w:rsidRPr="002169A6">
        <w:rPr>
          <w:rFonts w:ascii="Verdana" w:hAnsi="Verdana"/>
          <w:b/>
          <w:sz w:val="18"/>
          <w:szCs w:val="18"/>
        </w:rPr>
        <w:t xml:space="preserve">laajentaminen </w:t>
      </w:r>
      <w:r w:rsidRPr="001B0095">
        <w:rPr>
          <w:rFonts w:ascii="Verdana" w:hAnsi="Verdana"/>
          <w:sz w:val="18"/>
          <w:szCs w:val="18"/>
        </w:rPr>
        <w:t>(MRL 125.2 §)</w:t>
      </w:r>
    </w:p>
    <w:p w:rsidR="00080498" w:rsidRDefault="00080498" w:rsidP="00080498">
      <w:pPr>
        <w:pStyle w:val="Leipteksti2"/>
        <w:tabs>
          <w:tab w:val="num" w:pos="1620"/>
        </w:tabs>
        <w:spacing w:line="264" w:lineRule="auto"/>
        <w:jc w:val="both"/>
        <w:rPr>
          <w:rFonts w:ascii="Verdana" w:hAnsi="Verdana"/>
          <w:sz w:val="18"/>
          <w:szCs w:val="18"/>
        </w:rPr>
      </w:pPr>
    </w:p>
    <w:p w:rsidR="00080498" w:rsidRDefault="00F657C2" w:rsidP="00080498">
      <w:pPr>
        <w:pStyle w:val="Leipteksti2"/>
        <w:tabs>
          <w:tab w:val="num" w:pos="1620"/>
        </w:tabs>
        <w:spacing w:line="264" w:lineRule="auto"/>
        <w:ind w:left="19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rakennusta kohti 125 </w:t>
      </w:r>
      <w:r w:rsidR="00080498" w:rsidRPr="00276037">
        <w:rPr>
          <w:rFonts w:ascii="Verdana" w:hAnsi="Verdana"/>
          <w:sz w:val="18"/>
          <w:szCs w:val="18"/>
        </w:rPr>
        <w:t>euroa ja lisäksi rakennuk</w:t>
      </w:r>
      <w:r w:rsidR="00080498">
        <w:rPr>
          <w:rFonts w:ascii="Verdana" w:hAnsi="Verdana"/>
          <w:sz w:val="18"/>
          <w:szCs w:val="18"/>
        </w:rPr>
        <w:t xml:space="preserve">sen </w:t>
      </w:r>
      <w:r w:rsidR="00080498" w:rsidRPr="00276037">
        <w:rPr>
          <w:rFonts w:ascii="Verdana" w:hAnsi="Verdana"/>
          <w:sz w:val="18"/>
          <w:szCs w:val="18"/>
        </w:rPr>
        <w:t xml:space="preserve">kokonaisalan mukaan </w:t>
      </w:r>
      <w:r w:rsidR="000357BB">
        <w:rPr>
          <w:rFonts w:ascii="Verdana" w:hAnsi="Verdana"/>
          <w:sz w:val="18"/>
          <w:szCs w:val="18"/>
        </w:rPr>
        <w:t>2,00</w:t>
      </w:r>
      <w:r>
        <w:rPr>
          <w:rFonts w:ascii="Verdana" w:hAnsi="Verdana"/>
          <w:sz w:val="18"/>
          <w:szCs w:val="18"/>
        </w:rPr>
        <w:t xml:space="preserve"> </w:t>
      </w:r>
      <w:r w:rsidR="00080498" w:rsidRPr="00276037">
        <w:rPr>
          <w:rFonts w:ascii="Verdana" w:hAnsi="Verdana"/>
          <w:sz w:val="18"/>
          <w:szCs w:val="18"/>
        </w:rPr>
        <w:t>euroa/m</w:t>
      </w:r>
      <w:r w:rsidR="00080498" w:rsidRPr="00276037">
        <w:rPr>
          <w:rFonts w:ascii="Verdana" w:hAnsi="Verdana"/>
          <w:sz w:val="18"/>
          <w:szCs w:val="18"/>
          <w:vertAlign w:val="superscript"/>
        </w:rPr>
        <w:t>2</w:t>
      </w:r>
      <w:r w:rsidR="00080498" w:rsidRPr="00276037">
        <w:rPr>
          <w:rFonts w:ascii="Verdana" w:hAnsi="Verdana"/>
          <w:sz w:val="18"/>
          <w:szCs w:val="18"/>
        </w:rPr>
        <w:t>.</w:t>
      </w:r>
    </w:p>
    <w:p w:rsidR="00E520B6" w:rsidRDefault="00E520B6" w:rsidP="00080498">
      <w:pPr>
        <w:pStyle w:val="Leipteksti2"/>
        <w:tabs>
          <w:tab w:val="num" w:pos="1620"/>
        </w:tabs>
        <w:spacing w:line="264" w:lineRule="auto"/>
        <w:ind w:left="1985"/>
        <w:jc w:val="both"/>
        <w:rPr>
          <w:rFonts w:ascii="Verdana" w:hAnsi="Verdana"/>
          <w:sz w:val="18"/>
          <w:szCs w:val="18"/>
        </w:rPr>
      </w:pPr>
    </w:p>
    <w:p w:rsidR="00E520B6" w:rsidRDefault="00E520B6" w:rsidP="00080498">
      <w:pPr>
        <w:pStyle w:val="Leipteksti2"/>
        <w:tabs>
          <w:tab w:val="num" w:pos="1620"/>
        </w:tabs>
        <w:spacing w:line="264" w:lineRule="auto"/>
        <w:ind w:left="198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Maksu erillistä katosta tai rakennelmaa kohti 125 euroa ja lisäksi katoksen tai 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kennelman pinta-alan mukaan 1,50 euroa/m².</w:t>
      </w:r>
    </w:p>
    <w:p w:rsidR="00080498" w:rsidRDefault="00080498" w:rsidP="00080498">
      <w:pPr>
        <w:pStyle w:val="Leipteksti2"/>
        <w:tabs>
          <w:tab w:val="num" w:pos="1620"/>
        </w:tabs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</w:p>
    <w:p w:rsidR="00080498" w:rsidRPr="002169A6" w:rsidRDefault="00080498" w:rsidP="00080498">
      <w:pPr>
        <w:pStyle w:val="Leipteksti2"/>
        <w:tabs>
          <w:tab w:val="num" w:pos="1620"/>
        </w:tabs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 w:rsidRPr="002169A6">
        <w:rPr>
          <w:rFonts w:ascii="Verdana" w:hAnsi="Verdana"/>
          <w:b/>
          <w:sz w:val="18"/>
          <w:szCs w:val="18"/>
        </w:rPr>
        <w:t xml:space="preserve">2.3 </w:t>
      </w:r>
    </w:p>
    <w:p w:rsidR="00080498" w:rsidRPr="002169A6" w:rsidRDefault="00080498" w:rsidP="00080498">
      <w:pPr>
        <w:pStyle w:val="Leipteksti2"/>
        <w:tabs>
          <w:tab w:val="num" w:pos="1620"/>
        </w:tabs>
        <w:spacing w:line="264" w:lineRule="auto"/>
        <w:ind w:left="1985" w:hanging="5"/>
        <w:jc w:val="both"/>
        <w:rPr>
          <w:rFonts w:ascii="Verdana" w:hAnsi="Verdana"/>
          <w:b/>
          <w:sz w:val="18"/>
          <w:szCs w:val="18"/>
          <w:vertAlign w:val="superscript"/>
        </w:rPr>
      </w:pPr>
      <w:r w:rsidRPr="002169A6">
        <w:rPr>
          <w:rFonts w:ascii="Verdana" w:hAnsi="Verdana"/>
          <w:b/>
          <w:sz w:val="18"/>
          <w:szCs w:val="18"/>
        </w:rPr>
        <w:t xml:space="preserve">Rakennuksen </w:t>
      </w:r>
      <w:r>
        <w:rPr>
          <w:rFonts w:ascii="Verdana" w:hAnsi="Verdana"/>
          <w:b/>
          <w:sz w:val="18"/>
          <w:szCs w:val="18"/>
        </w:rPr>
        <w:t xml:space="preserve">rakentamiseen verrattava tai kerrosalaa lisäävä </w:t>
      </w:r>
      <w:r w:rsidRPr="002169A6">
        <w:rPr>
          <w:rFonts w:ascii="Verdana" w:hAnsi="Verdana"/>
          <w:b/>
          <w:sz w:val="18"/>
          <w:szCs w:val="18"/>
        </w:rPr>
        <w:t xml:space="preserve">korjaus- ja muutostyö </w:t>
      </w:r>
      <w:r w:rsidRPr="001B0095">
        <w:rPr>
          <w:rFonts w:ascii="Verdana" w:hAnsi="Verdana"/>
          <w:sz w:val="18"/>
          <w:szCs w:val="18"/>
        </w:rPr>
        <w:t>(MRL 125.2 §)</w:t>
      </w:r>
    </w:p>
    <w:p w:rsidR="00080498" w:rsidRDefault="00080498" w:rsidP="00080498">
      <w:pPr>
        <w:pStyle w:val="Leipteksti2"/>
        <w:tabs>
          <w:tab w:val="num" w:pos="1080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tabs>
          <w:tab w:val="num" w:pos="1985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Rakennuksen korjaus- ja muutostyö, joka on verrattavissa rakennuksen rakentam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seen tai rakennuksen kerrosalaan laskettavan tilan lisääminen, maksu rakennusta </w:t>
      </w:r>
      <w:r w:rsidR="00C93768">
        <w:rPr>
          <w:rFonts w:ascii="Verdana" w:hAnsi="Verdana"/>
          <w:sz w:val="18"/>
          <w:szCs w:val="18"/>
        </w:rPr>
        <w:t xml:space="preserve">kohti 150 </w:t>
      </w:r>
      <w:r>
        <w:rPr>
          <w:rFonts w:ascii="Verdana" w:hAnsi="Verdana"/>
          <w:sz w:val="18"/>
          <w:szCs w:val="18"/>
        </w:rPr>
        <w:t>euroa ja lisäksi rakennuksen muutettavan tai lisättävän osan kokonai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alan mukaan</w:t>
      </w:r>
      <w:r w:rsidRPr="00276037">
        <w:rPr>
          <w:rFonts w:ascii="Verdana" w:hAnsi="Verdana"/>
          <w:sz w:val="18"/>
          <w:szCs w:val="18"/>
        </w:rPr>
        <w:t xml:space="preserve"> </w:t>
      </w:r>
      <w:r w:rsidR="00C93768">
        <w:rPr>
          <w:rFonts w:ascii="Verdana" w:hAnsi="Verdana"/>
          <w:sz w:val="18"/>
          <w:szCs w:val="18"/>
        </w:rPr>
        <w:t xml:space="preserve">1,50 </w:t>
      </w:r>
      <w:r w:rsidRPr="00276037">
        <w:rPr>
          <w:rFonts w:ascii="Verdana" w:hAnsi="Verdana"/>
          <w:sz w:val="18"/>
          <w:szCs w:val="18"/>
        </w:rPr>
        <w:t>euroa/m</w:t>
      </w:r>
      <w:r w:rsidRPr="00276037">
        <w:rPr>
          <w:rFonts w:ascii="Verdana" w:hAnsi="Verdana"/>
          <w:sz w:val="18"/>
          <w:szCs w:val="18"/>
          <w:vertAlign w:val="superscript"/>
        </w:rPr>
        <w:t>2</w:t>
      </w:r>
      <w:r w:rsidRPr="00276037"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tabs>
          <w:tab w:val="num" w:pos="1080"/>
        </w:tabs>
        <w:spacing w:line="264" w:lineRule="auto"/>
        <w:ind w:left="0"/>
        <w:jc w:val="both"/>
        <w:rPr>
          <w:rFonts w:ascii="Verdana" w:hAnsi="Verdana"/>
          <w:sz w:val="18"/>
          <w:szCs w:val="18"/>
        </w:rPr>
      </w:pPr>
    </w:p>
    <w:p w:rsidR="00080498" w:rsidRPr="002169A6" w:rsidRDefault="00080498" w:rsidP="00080498">
      <w:pPr>
        <w:pStyle w:val="Leipteksti2"/>
        <w:numPr>
          <w:ilvl w:val="1"/>
          <w:numId w:val="31"/>
        </w:numPr>
        <w:tabs>
          <w:tab w:val="clear" w:pos="2340"/>
          <w:tab w:val="num" w:pos="2552"/>
        </w:tabs>
        <w:spacing w:line="264" w:lineRule="auto"/>
        <w:ind w:left="2552" w:hanging="572"/>
        <w:jc w:val="both"/>
        <w:rPr>
          <w:rFonts w:ascii="Verdana" w:hAnsi="Verdana"/>
          <w:b/>
          <w:sz w:val="18"/>
          <w:szCs w:val="18"/>
        </w:rPr>
      </w:pPr>
    </w:p>
    <w:p w:rsidR="00080498" w:rsidRPr="002169A6" w:rsidRDefault="000F7EEF" w:rsidP="00080498">
      <w:pPr>
        <w:pStyle w:val="Leipteksti2"/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Turvallisuus- tai terveys</w:t>
      </w:r>
      <w:r w:rsidR="00080498">
        <w:rPr>
          <w:rFonts w:ascii="Verdana" w:hAnsi="Verdana"/>
          <w:b/>
          <w:sz w:val="18"/>
          <w:szCs w:val="18"/>
        </w:rPr>
        <w:t xml:space="preserve">oloihin vaikuttava </w:t>
      </w:r>
      <w:r w:rsidR="00080498" w:rsidRPr="002169A6">
        <w:rPr>
          <w:rFonts w:ascii="Verdana" w:hAnsi="Verdana"/>
          <w:b/>
          <w:sz w:val="18"/>
          <w:szCs w:val="18"/>
        </w:rPr>
        <w:t xml:space="preserve">korjaus- ja muutostyö sekä käyttötarkoituksen </w:t>
      </w:r>
      <w:r w:rsidR="00080498">
        <w:rPr>
          <w:rFonts w:ascii="Verdana" w:hAnsi="Verdana"/>
          <w:b/>
          <w:sz w:val="18"/>
          <w:szCs w:val="18"/>
        </w:rPr>
        <w:t xml:space="preserve">olennainen </w:t>
      </w:r>
      <w:r w:rsidR="006F31EA">
        <w:rPr>
          <w:rFonts w:ascii="Verdana" w:hAnsi="Verdana"/>
          <w:b/>
          <w:sz w:val="18"/>
          <w:szCs w:val="18"/>
        </w:rPr>
        <w:t>muuttaminen</w:t>
      </w:r>
      <w:r w:rsidR="00080498" w:rsidRPr="002169A6">
        <w:rPr>
          <w:rFonts w:ascii="Verdana" w:hAnsi="Verdana"/>
          <w:b/>
          <w:sz w:val="18"/>
          <w:szCs w:val="18"/>
        </w:rPr>
        <w:t xml:space="preserve"> </w:t>
      </w:r>
      <w:r w:rsidR="00080498" w:rsidRPr="001B0095">
        <w:rPr>
          <w:rFonts w:ascii="Verdana" w:hAnsi="Verdana"/>
          <w:sz w:val="18"/>
          <w:szCs w:val="18"/>
        </w:rPr>
        <w:t>(MRL 125.3 § ja 125.4 §)</w:t>
      </w:r>
      <w:r w:rsidR="00080498" w:rsidRPr="002169A6">
        <w:rPr>
          <w:rFonts w:ascii="Verdana" w:hAnsi="Verdana"/>
          <w:b/>
          <w:sz w:val="18"/>
          <w:szCs w:val="18"/>
        </w:rPr>
        <w:t xml:space="preserve"> </w:t>
      </w:r>
    </w:p>
    <w:p w:rsidR="00080498" w:rsidRDefault="00080498" w:rsidP="00080498">
      <w:pPr>
        <w:pStyle w:val="Leipteksti2"/>
        <w:tabs>
          <w:tab w:val="num" w:pos="1080"/>
          <w:tab w:val="num" w:pos="2520"/>
        </w:tabs>
        <w:spacing w:line="264" w:lineRule="auto"/>
        <w:ind w:left="2520"/>
        <w:jc w:val="both"/>
        <w:rPr>
          <w:rFonts w:ascii="Verdana" w:hAnsi="Verdana"/>
          <w:sz w:val="18"/>
          <w:szCs w:val="18"/>
        </w:rPr>
      </w:pPr>
    </w:p>
    <w:p w:rsidR="008D4B5C" w:rsidRDefault="00080498" w:rsidP="00080498">
      <w:pPr>
        <w:pStyle w:val="Leipteksti2"/>
        <w:tabs>
          <w:tab w:val="num" w:pos="1985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Rakennuksen korjaus- ja muutostyö, jolla on vaikutusta rakennuksen käyttäjien turvallisuuteen tai terveydellisiin oloihin</w:t>
      </w:r>
      <w:r w:rsidR="006F31EA">
        <w:rPr>
          <w:rFonts w:ascii="Verdana" w:hAnsi="Verdana"/>
          <w:sz w:val="18"/>
          <w:szCs w:val="18"/>
        </w:rPr>
        <w:t xml:space="preserve"> (mm. </w:t>
      </w:r>
      <w:r w:rsidR="00C06092">
        <w:rPr>
          <w:rFonts w:ascii="Verdana" w:hAnsi="Verdana"/>
          <w:sz w:val="18"/>
          <w:szCs w:val="18"/>
        </w:rPr>
        <w:t>energiatehokkuuden parantamiset ja</w:t>
      </w:r>
      <w:r w:rsidR="008D4B5C">
        <w:rPr>
          <w:rFonts w:ascii="Verdana" w:hAnsi="Verdana"/>
          <w:sz w:val="18"/>
          <w:szCs w:val="18"/>
        </w:rPr>
        <w:t xml:space="preserve"> </w:t>
      </w:r>
      <w:r w:rsidR="006F31EA">
        <w:rPr>
          <w:rFonts w:ascii="Verdana" w:hAnsi="Verdana"/>
          <w:sz w:val="18"/>
          <w:szCs w:val="18"/>
        </w:rPr>
        <w:t>kosteus- ja homevauriokorjaukset)</w:t>
      </w:r>
      <w:r w:rsidR="001009D5">
        <w:rPr>
          <w:rFonts w:ascii="Verdana" w:hAnsi="Verdana"/>
          <w:sz w:val="18"/>
          <w:szCs w:val="18"/>
        </w:rPr>
        <w:t xml:space="preserve">, maksu rakennusta </w:t>
      </w:r>
      <w:r w:rsidR="002A46C6">
        <w:rPr>
          <w:rFonts w:ascii="Verdana" w:hAnsi="Verdana"/>
          <w:sz w:val="18"/>
          <w:szCs w:val="18"/>
        </w:rPr>
        <w:t xml:space="preserve">kohti 150 </w:t>
      </w:r>
      <w:r w:rsidRPr="00223AC5">
        <w:rPr>
          <w:rFonts w:ascii="Verdana" w:hAnsi="Verdana"/>
          <w:sz w:val="18"/>
          <w:szCs w:val="18"/>
        </w:rPr>
        <w:t>euroa ja lisäksi rakennuk</w:t>
      </w:r>
      <w:r>
        <w:rPr>
          <w:rFonts w:ascii="Verdana" w:hAnsi="Verdana"/>
          <w:sz w:val="18"/>
          <w:szCs w:val="18"/>
        </w:rPr>
        <w:t>sen muutettava</w:t>
      </w:r>
      <w:r w:rsidR="002A46C6">
        <w:rPr>
          <w:rFonts w:ascii="Verdana" w:hAnsi="Verdana"/>
          <w:sz w:val="18"/>
          <w:szCs w:val="18"/>
        </w:rPr>
        <w:t xml:space="preserve">n osan kokonaisalan mukaan 1,50 </w:t>
      </w:r>
      <w:r w:rsidRPr="00223AC5">
        <w:rPr>
          <w:rFonts w:ascii="Verdana" w:hAnsi="Verdana"/>
          <w:sz w:val="18"/>
          <w:szCs w:val="18"/>
        </w:rPr>
        <w:t>euroa/m</w:t>
      </w:r>
      <w:r w:rsidRPr="00223AC5"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i/>
          <w:sz w:val="18"/>
          <w:szCs w:val="18"/>
        </w:rPr>
        <w:t>.</w:t>
      </w:r>
    </w:p>
    <w:p w:rsidR="008D4B5C" w:rsidRDefault="008D4B5C" w:rsidP="00080498">
      <w:pPr>
        <w:pStyle w:val="Leipteksti2"/>
        <w:tabs>
          <w:tab w:val="num" w:pos="1985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8D4B5C" w:rsidRDefault="008D4B5C" w:rsidP="00080498">
      <w:pPr>
        <w:pStyle w:val="Leipteksti2"/>
        <w:tabs>
          <w:tab w:val="num" w:pos="1985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Rakennuksen tai sen osan käyttötarkoituksen olennainen muuttaminen, maksu 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kennusta kohti 150 euroa ja lisäksi rakennuksen tai sen osan muutettavan kok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naisalan mukaan 1,50 euroa/m².</w:t>
      </w:r>
    </w:p>
    <w:p w:rsidR="00080498" w:rsidRDefault="00080498" w:rsidP="00080498">
      <w:pPr>
        <w:pStyle w:val="Leipteksti2"/>
        <w:spacing w:line="264" w:lineRule="auto"/>
        <w:ind w:left="2520"/>
        <w:jc w:val="both"/>
        <w:rPr>
          <w:rFonts w:ascii="Verdana" w:hAnsi="Verdana"/>
          <w:sz w:val="18"/>
          <w:szCs w:val="18"/>
        </w:rPr>
      </w:pPr>
    </w:p>
    <w:p w:rsidR="00811C77" w:rsidRPr="000357BB" w:rsidRDefault="00150C19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>2.4.1</w:t>
      </w:r>
      <w:r w:rsidRPr="000357BB">
        <w:rPr>
          <w:rFonts w:ascii="Verdana" w:hAnsi="Verdana"/>
          <w:sz w:val="18"/>
          <w:szCs w:val="18"/>
        </w:rPr>
        <w:tab/>
      </w:r>
      <w:r w:rsidR="00811C77" w:rsidRPr="000357BB">
        <w:rPr>
          <w:rFonts w:ascii="Verdana" w:hAnsi="Verdana"/>
          <w:sz w:val="18"/>
          <w:szCs w:val="18"/>
        </w:rPr>
        <w:t>Omakoti- tai paritalon LVI-korjaus- ja/tai muutostyö, maksu 200 e</w:t>
      </w:r>
      <w:r w:rsidR="00811C77" w:rsidRPr="000357BB">
        <w:rPr>
          <w:rFonts w:ascii="Verdana" w:hAnsi="Verdana"/>
          <w:sz w:val="18"/>
          <w:szCs w:val="18"/>
        </w:rPr>
        <w:t>u</w:t>
      </w:r>
      <w:r w:rsidR="00811C77" w:rsidRPr="000357BB">
        <w:rPr>
          <w:rFonts w:ascii="Verdana" w:hAnsi="Verdana"/>
          <w:sz w:val="18"/>
          <w:szCs w:val="18"/>
        </w:rPr>
        <w:t>roa/rakennus.</w:t>
      </w:r>
    </w:p>
    <w:p w:rsidR="00811C77" w:rsidRPr="000357BB" w:rsidRDefault="00150C19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>2.4.2</w:t>
      </w:r>
      <w:r w:rsidRPr="000357BB">
        <w:rPr>
          <w:rFonts w:ascii="Verdana" w:hAnsi="Verdana"/>
          <w:sz w:val="18"/>
          <w:szCs w:val="18"/>
        </w:rPr>
        <w:tab/>
      </w:r>
      <w:r w:rsidR="00811C77" w:rsidRPr="000357BB">
        <w:rPr>
          <w:rFonts w:ascii="Verdana" w:hAnsi="Verdana"/>
          <w:sz w:val="18"/>
          <w:szCs w:val="18"/>
        </w:rPr>
        <w:t xml:space="preserve">Rivi- tai kerrostalon LVI-korjaus- ja/tai muutostyö, maksu 40 euroa/asunto, kuitenkin vähintään </w:t>
      </w:r>
      <w:r w:rsidR="00201C9B" w:rsidRPr="000357BB">
        <w:rPr>
          <w:rFonts w:ascii="Verdana" w:hAnsi="Verdana"/>
          <w:sz w:val="18"/>
          <w:szCs w:val="18"/>
        </w:rPr>
        <w:t>4</w:t>
      </w:r>
      <w:r w:rsidR="00811C77" w:rsidRPr="000357BB">
        <w:rPr>
          <w:rFonts w:ascii="Verdana" w:hAnsi="Verdana"/>
          <w:sz w:val="18"/>
          <w:szCs w:val="18"/>
        </w:rPr>
        <w:t>00 euroa.</w:t>
      </w:r>
    </w:p>
    <w:p w:rsidR="00811C77" w:rsidRPr="000357BB" w:rsidRDefault="00150C19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>2.4.3</w:t>
      </w:r>
      <w:r w:rsidRPr="000357BB">
        <w:rPr>
          <w:rFonts w:ascii="Verdana" w:hAnsi="Verdana"/>
          <w:sz w:val="18"/>
          <w:szCs w:val="18"/>
        </w:rPr>
        <w:tab/>
      </w:r>
      <w:r w:rsidR="00811C77" w:rsidRPr="000357BB">
        <w:rPr>
          <w:rFonts w:ascii="Verdana" w:hAnsi="Verdana"/>
          <w:sz w:val="18"/>
          <w:szCs w:val="18"/>
        </w:rPr>
        <w:t>Muiden rakennusten LVI-korjaus- ja/tai muutostyö, maksu 200 e</w:t>
      </w:r>
      <w:r w:rsidR="00811C77" w:rsidRPr="000357BB">
        <w:rPr>
          <w:rFonts w:ascii="Verdana" w:hAnsi="Verdana"/>
          <w:sz w:val="18"/>
          <w:szCs w:val="18"/>
        </w:rPr>
        <w:t>u</w:t>
      </w:r>
      <w:r w:rsidR="00811C77" w:rsidRPr="000357BB">
        <w:rPr>
          <w:rFonts w:ascii="Verdana" w:hAnsi="Verdana"/>
          <w:sz w:val="18"/>
          <w:szCs w:val="18"/>
        </w:rPr>
        <w:t>roa/rakennus tai LVI-järjestelmä</w:t>
      </w:r>
      <w:r w:rsidRPr="000357BB">
        <w:rPr>
          <w:rFonts w:ascii="Verdana" w:hAnsi="Verdana"/>
          <w:sz w:val="18"/>
          <w:szCs w:val="18"/>
        </w:rPr>
        <w:t>, kuitenkin vähintään 200 euroa.</w:t>
      </w:r>
      <w:r w:rsidR="00811C77" w:rsidRPr="000357BB">
        <w:rPr>
          <w:rFonts w:ascii="Verdana" w:hAnsi="Verdana"/>
          <w:sz w:val="18"/>
          <w:szCs w:val="18"/>
        </w:rPr>
        <w:t xml:space="preserve"> </w:t>
      </w:r>
    </w:p>
    <w:p w:rsidR="00080498" w:rsidRDefault="00080498" w:rsidP="00080498">
      <w:pPr>
        <w:pStyle w:val="Leipteksti2"/>
        <w:spacing w:line="264" w:lineRule="auto"/>
        <w:ind w:left="2520"/>
        <w:jc w:val="both"/>
        <w:rPr>
          <w:rFonts w:ascii="Verdana" w:hAnsi="Verdana"/>
          <w:sz w:val="18"/>
          <w:szCs w:val="18"/>
        </w:rPr>
      </w:pPr>
    </w:p>
    <w:p w:rsidR="00AF32DB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2.5 </w:t>
      </w:r>
    </w:p>
    <w:p w:rsidR="00080498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Muut toimenpiteet, jotka maankäyttö- ja rakennuslain 113 §:n perusteella ovat rakennuksia ja vaativat 12</w:t>
      </w:r>
      <w:r w:rsidR="00C95E3E">
        <w:rPr>
          <w:rFonts w:ascii="Verdana" w:hAnsi="Verdana"/>
          <w:b/>
          <w:sz w:val="18"/>
          <w:szCs w:val="18"/>
        </w:rPr>
        <w:t>5 §:n perusteella rakennusluvan</w:t>
      </w:r>
    </w:p>
    <w:p w:rsidR="00080498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</w:p>
    <w:p w:rsidR="00080498" w:rsidRPr="000357BB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  <w:r w:rsidRPr="000357BB">
        <w:rPr>
          <w:rFonts w:ascii="Verdana" w:hAnsi="Verdana"/>
          <w:b/>
          <w:sz w:val="18"/>
          <w:szCs w:val="18"/>
        </w:rPr>
        <w:t>Tuulivoimala (suurikokoiset</w:t>
      </w:r>
      <w:r w:rsidR="00321F9A" w:rsidRPr="000357BB">
        <w:rPr>
          <w:rFonts w:ascii="Verdana" w:hAnsi="Verdana"/>
          <w:b/>
          <w:sz w:val="18"/>
          <w:szCs w:val="18"/>
        </w:rPr>
        <w:t xml:space="preserve"> yli 1 MW</w:t>
      </w:r>
      <w:r w:rsidRPr="000357BB">
        <w:rPr>
          <w:rFonts w:ascii="Verdana" w:hAnsi="Verdana"/>
          <w:b/>
          <w:sz w:val="18"/>
          <w:szCs w:val="18"/>
        </w:rPr>
        <w:t xml:space="preserve">), </w:t>
      </w:r>
    </w:p>
    <w:p w:rsidR="00080498" w:rsidRPr="000357BB" w:rsidRDefault="00201C9B" w:rsidP="00080498">
      <w:pPr>
        <w:pStyle w:val="Leipteksti2"/>
        <w:spacing w:line="264" w:lineRule="auto"/>
        <w:ind w:left="1985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>maksu 3 5</w:t>
      </w:r>
      <w:r w:rsidR="00771B4A" w:rsidRPr="000357BB">
        <w:rPr>
          <w:rFonts w:ascii="Verdana" w:hAnsi="Verdana"/>
          <w:sz w:val="18"/>
          <w:szCs w:val="18"/>
        </w:rPr>
        <w:t xml:space="preserve">00 </w:t>
      </w:r>
      <w:r w:rsidR="00080498" w:rsidRPr="000357BB">
        <w:rPr>
          <w:rFonts w:ascii="Verdana" w:hAnsi="Verdana"/>
          <w:sz w:val="18"/>
          <w:szCs w:val="18"/>
        </w:rPr>
        <w:t xml:space="preserve">euroa / tuulivoimayksikkö. </w:t>
      </w:r>
    </w:p>
    <w:p w:rsidR="00080498" w:rsidRPr="001D4B50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041" w:firstLine="944"/>
        <w:jc w:val="both"/>
        <w:rPr>
          <w:rFonts w:ascii="Verdana" w:hAnsi="Verdana"/>
          <w:b/>
          <w:sz w:val="18"/>
          <w:szCs w:val="18"/>
        </w:rPr>
      </w:pPr>
      <w:r w:rsidRPr="001D4B50">
        <w:rPr>
          <w:rFonts w:ascii="Verdana" w:hAnsi="Verdana"/>
          <w:b/>
          <w:sz w:val="18"/>
          <w:szCs w:val="18"/>
        </w:rPr>
        <w:t>Muut toimenpiteet, jo</w:t>
      </w:r>
      <w:r>
        <w:rPr>
          <w:rFonts w:ascii="Verdana" w:hAnsi="Verdana"/>
          <w:b/>
          <w:sz w:val="18"/>
          <w:szCs w:val="18"/>
        </w:rPr>
        <w:t>tka edellyttävät rakennuslupaa,</w:t>
      </w:r>
    </w:p>
    <w:p w:rsidR="00080498" w:rsidRPr="00E775FA" w:rsidRDefault="00C95E3E" w:rsidP="00080498">
      <w:pPr>
        <w:pStyle w:val="Leipteksti2"/>
        <w:spacing w:line="264" w:lineRule="auto"/>
        <w:ind w:left="1041" w:firstLine="94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200 </w:t>
      </w:r>
      <w:r w:rsidR="00080498" w:rsidRPr="00E775FA">
        <w:rPr>
          <w:rFonts w:ascii="Verdana" w:hAnsi="Verdana"/>
          <w:sz w:val="18"/>
          <w:szCs w:val="18"/>
        </w:rPr>
        <w:t>euroa</w:t>
      </w:r>
      <w:r w:rsidR="00080498"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spacing w:line="264" w:lineRule="auto"/>
        <w:ind w:left="0"/>
        <w:jc w:val="both"/>
        <w:rPr>
          <w:rFonts w:ascii="Verdana" w:hAnsi="Verdana"/>
          <w:sz w:val="18"/>
          <w:szCs w:val="18"/>
        </w:rPr>
      </w:pPr>
    </w:p>
    <w:p w:rsidR="00080498" w:rsidRPr="000357BB" w:rsidRDefault="00080498" w:rsidP="00080498">
      <w:pPr>
        <w:pStyle w:val="Leipteksti2"/>
        <w:spacing w:line="264" w:lineRule="auto"/>
        <w:ind w:left="1985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>Tämän 2 §:n mukaisista määräaikaista rakennuksista tai toimenpiteistä peritään 70 % ja tilapäisistä</w:t>
      </w:r>
      <w:r w:rsidR="00C06092" w:rsidRPr="000357BB">
        <w:rPr>
          <w:rFonts w:ascii="Verdana" w:hAnsi="Verdana"/>
          <w:sz w:val="18"/>
          <w:szCs w:val="18"/>
        </w:rPr>
        <w:t xml:space="preserve"> rakennuksista tai toimenpiteistä</w:t>
      </w:r>
      <w:r w:rsidRPr="000357BB">
        <w:rPr>
          <w:rFonts w:ascii="Verdana" w:hAnsi="Verdana"/>
          <w:sz w:val="18"/>
          <w:szCs w:val="18"/>
        </w:rPr>
        <w:t xml:space="preserve"> 50 % pykälässä mainituista ma</w:t>
      </w:r>
      <w:r w:rsidRPr="000357BB">
        <w:rPr>
          <w:rFonts w:ascii="Verdana" w:hAnsi="Verdana"/>
          <w:sz w:val="18"/>
          <w:szCs w:val="18"/>
        </w:rPr>
        <w:t>k</w:t>
      </w:r>
      <w:r w:rsidRPr="000357BB">
        <w:rPr>
          <w:rFonts w:ascii="Verdana" w:hAnsi="Verdana"/>
          <w:sz w:val="18"/>
          <w:szCs w:val="18"/>
        </w:rPr>
        <w:t>suista.</w:t>
      </w:r>
    </w:p>
    <w:p w:rsidR="00080498" w:rsidRDefault="00080498" w:rsidP="00080498">
      <w:pPr>
        <w:spacing w:line="264" w:lineRule="auto"/>
        <w:rPr>
          <w:b/>
          <w:sz w:val="20"/>
          <w:szCs w:val="20"/>
        </w:rPr>
      </w:pPr>
    </w:p>
    <w:p w:rsidR="00080498" w:rsidRPr="00E876AA" w:rsidRDefault="00080498" w:rsidP="00080498">
      <w:pPr>
        <w:spacing w:line="264" w:lineRule="auto"/>
        <w:rPr>
          <w:b/>
          <w:sz w:val="20"/>
          <w:szCs w:val="20"/>
        </w:rPr>
      </w:pPr>
      <w:r w:rsidRPr="00E876AA">
        <w:rPr>
          <w:b/>
          <w:sz w:val="20"/>
          <w:szCs w:val="20"/>
        </w:rPr>
        <w:t>3 § Toimenpid</w:t>
      </w:r>
      <w:r>
        <w:rPr>
          <w:b/>
          <w:sz w:val="20"/>
          <w:szCs w:val="20"/>
        </w:rPr>
        <w:t>eluvat ja -ilmoitukset</w:t>
      </w:r>
    </w:p>
    <w:p w:rsidR="00080498" w:rsidRDefault="00080498" w:rsidP="00080498">
      <w:pPr>
        <w:tabs>
          <w:tab w:val="left" w:pos="360"/>
        </w:tabs>
        <w:autoSpaceDE w:val="0"/>
        <w:autoSpaceDN w:val="0"/>
        <w:adjustRightInd w:val="0"/>
        <w:spacing w:line="264" w:lineRule="auto"/>
        <w:ind w:left="360"/>
        <w:rPr>
          <w:b/>
          <w:color w:val="000000"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396DC4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6D01A5">
              <w:rPr>
                <w:sz w:val="16"/>
                <w:szCs w:val="16"/>
              </w:rPr>
              <w:t>Toimenpidelupaa edellyttävien erilaisten hankkeiden valvonta (vrt.</w:t>
            </w:r>
            <w:r>
              <w:rPr>
                <w:sz w:val="16"/>
                <w:szCs w:val="16"/>
              </w:rPr>
              <w:t xml:space="preserve"> MRL 126 §</w:t>
            </w:r>
            <w:r w:rsidR="002F3339">
              <w:rPr>
                <w:sz w:val="16"/>
                <w:szCs w:val="16"/>
              </w:rPr>
              <w:t>, 126a §</w:t>
            </w:r>
            <w:r w:rsidRPr="006D01A5">
              <w:rPr>
                <w:sz w:val="16"/>
                <w:szCs w:val="16"/>
              </w:rPr>
              <w:t xml:space="preserve">) </w:t>
            </w:r>
          </w:p>
          <w:p w:rsidR="00080498" w:rsidRPr="00332004" w:rsidRDefault="00080498" w:rsidP="00394ED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332004">
              <w:rPr>
                <w:sz w:val="16"/>
                <w:szCs w:val="16"/>
              </w:rPr>
              <w:t>Toimenpideilmoitusta edellyttävien hankkeiden valvonta (vrt. MRL 129 §, MR</w:t>
            </w:r>
            <w:r w:rsidR="00394ED9">
              <w:rPr>
                <w:sz w:val="16"/>
                <w:szCs w:val="16"/>
              </w:rPr>
              <w:t>L 126a</w:t>
            </w:r>
            <w:r w:rsidRPr="00332004">
              <w:rPr>
                <w:sz w:val="16"/>
                <w:szCs w:val="16"/>
              </w:rPr>
              <w:t xml:space="preserve"> §)</w:t>
            </w:r>
          </w:p>
        </w:tc>
      </w:tr>
    </w:tbl>
    <w:p w:rsidR="00080498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3.1 </w:t>
      </w:r>
    </w:p>
    <w:p w:rsidR="00080498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Toimenpiteet, joiden osalta lupa-asian ratkaiseminen edellyttää </w:t>
      </w:r>
    </w:p>
    <w:p w:rsidR="00080498" w:rsidRDefault="00FE450B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toimenpidelupaa</w:t>
      </w:r>
    </w:p>
    <w:p w:rsidR="00080498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</w:p>
    <w:p w:rsidR="00080498" w:rsidRDefault="00080498" w:rsidP="00FE450B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Kiinteistökoh</w:t>
      </w:r>
      <w:r w:rsidR="001B11FC">
        <w:rPr>
          <w:rFonts w:ascii="Verdana" w:hAnsi="Verdana"/>
          <w:b/>
          <w:sz w:val="18"/>
          <w:szCs w:val="18"/>
        </w:rPr>
        <w:t>tais</w:t>
      </w:r>
      <w:r>
        <w:rPr>
          <w:rFonts w:ascii="Verdana" w:hAnsi="Verdana"/>
          <w:b/>
          <w:sz w:val="18"/>
          <w:szCs w:val="18"/>
        </w:rPr>
        <w:t>en jätevesijärjestelmä</w:t>
      </w:r>
      <w:r w:rsidR="001B11FC">
        <w:rPr>
          <w:rFonts w:ascii="Verdana" w:hAnsi="Verdana"/>
          <w:b/>
          <w:sz w:val="18"/>
          <w:szCs w:val="18"/>
        </w:rPr>
        <w:t>n</w:t>
      </w:r>
      <w:r w:rsidR="00FE450B">
        <w:rPr>
          <w:rFonts w:ascii="Verdana" w:hAnsi="Verdana"/>
          <w:b/>
          <w:sz w:val="18"/>
          <w:szCs w:val="18"/>
        </w:rPr>
        <w:t xml:space="preserve"> rakentaminen tai uusiminen</w:t>
      </w:r>
      <w:r w:rsidR="001B11FC">
        <w:rPr>
          <w:rFonts w:ascii="Verdana" w:hAnsi="Verdana"/>
          <w:b/>
          <w:sz w:val="18"/>
          <w:szCs w:val="18"/>
        </w:rPr>
        <w:t>,</w:t>
      </w:r>
    </w:p>
    <w:p w:rsidR="00080498" w:rsidRPr="002C0681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sz w:val="18"/>
          <w:szCs w:val="18"/>
        </w:rPr>
      </w:pPr>
      <w:r w:rsidRPr="002C0681">
        <w:rPr>
          <w:rFonts w:ascii="Verdana" w:hAnsi="Verdana"/>
          <w:sz w:val="18"/>
          <w:szCs w:val="18"/>
        </w:rPr>
        <w:t>ma</w:t>
      </w:r>
      <w:r w:rsidR="00EE37D2">
        <w:rPr>
          <w:rFonts w:ascii="Verdana" w:hAnsi="Verdana"/>
          <w:sz w:val="18"/>
          <w:szCs w:val="18"/>
        </w:rPr>
        <w:t xml:space="preserve">ksu 150 </w:t>
      </w:r>
      <w:r>
        <w:rPr>
          <w:rFonts w:ascii="Verdana" w:hAnsi="Verdana"/>
          <w:sz w:val="18"/>
          <w:szCs w:val="18"/>
        </w:rPr>
        <w:t>euroa.</w:t>
      </w:r>
    </w:p>
    <w:p w:rsidR="00080498" w:rsidRDefault="00080498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b/>
          <w:sz w:val="18"/>
          <w:szCs w:val="18"/>
        </w:rPr>
      </w:pPr>
    </w:p>
    <w:p w:rsidR="00080498" w:rsidRPr="0063137C" w:rsidRDefault="001B11FC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1985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Maa</w:t>
      </w:r>
      <w:r w:rsidR="00080498" w:rsidRPr="0063137C">
        <w:rPr>
          <w:rFonts w:ascii="Verdana" w:hAnsi="Verdana"/>
          <w:b/>
          <w:sz w:val="18"/>
          <w:szCs w:val="18"/>
        </w:rPr>
        <w:t>lämpökaivon poraaminen tai lämmönkeruuputkiston</w:t>
      </w:r>
      <w:r>
        <w:rPr>
          <w:rFonts w:ascii="Verdana" w:hAnsi="Verdana"/>
          <w:b/>
          <w:sz w:val="18"/>
          <w:szCs w:val="18"/>
        </w:rPr>
        <w:t xml:space="preserve"> </w:t>
      </w:r>
      <w:r w:rsidR="00080498" w:rsidRPr="0063137C">
        <w:rPr>
          <w:rFonts w:ascii="Verdana" w:hAnsi="Verdana"/>
          <w:b/>
          <w:sz w:val="18"/>
          <w:szCs w:val="18"/>
        </w:rPr>
        <w:t>asenta</w:t>
      </w:r>
      <w:r w:rsidR="00080498">
        <w:rPr>
          <w:rFonts w:ascii="Verdana" w:hAnsi="Verdana"/>
          <w:b/>
          <w:sz w:val="18"/>
          <w:szCs w:val="18"/>
        </w:rPr>
        <w:t>mi</w:t>
      </w:r>
      <w:r w:rsidR="00080498" w:rsidRPr="0063137C">
        <w:rPr>
          <w:rFonts w:ascii="Verdana" w:hAnsi="Verdana"/>
          <w:b/>
          <w:sz w:val="18"/>
          <w:szCs w:val="18"/>
        </w:rPr>
        <w:t>nen,</w:t>
      </w:r>
    </w:p>
    <w:p w:rsidR="00080498" w:rsidRPr="00E60C45" w:rsidRDefault="00EE37D2" w:rsidP="00080498">
      <w:pPr>
        <w:pStyle w:val="Leipteksti2"/>
        <w:tabs>
          <w:tab w:val="left" w:pos="8080"/>
          <w:tab w:val="left" w:pos="8364"/>
          <w:tab w:val="left" w:pos="8505"/>
        </w:tabs>
        <w:spacing w:line="264" w:lineRule="auto"/>
        <w:ind w:left="2518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100 </w:t>
      </w:r>
      <w:r w:rsidR="00080498">
        <w:rPr>
          <w:rFonts w:ascii="Verdana" w:hAnsi="Verdana"/>
          <w:sz w:val="18"/>
          <w:szCs w:val="18"/>
        </w:rPr>
        <w:t>euroa.</w:t>
      </w:r>
    </w:p>
    <w:p w:rsidR="00080498" w:rsidRPr="00EE58A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Muut toimenpiteet</w:t>
      </w:r>
      <w:r w:rsidR="001B11FC">
        <w:rPr>
          <w:rFonts w:ascii="Verdana" w:hAnsi="Verdana"/>
          <w:b/>
          <w:sz w:val="18"/>
          <w:szCs w:val="18"/>
        </w:rPr>
        <w:t>, jotka edellyttävät toimenpidelupaa</w:t>
      </w:r>
      <w:r>
        <w:rPr>
          <w:rFonts w:ascii="Verdana" w:hAnsi="Verdana"/>
          <w:b/>
          <w:sz w:val="18"/>
          <w:szCs w:val="18"/>
        </w:rPr>
        <w:t xml:space="preserve">, </w:t>
      </w:r>
    </w:p>
    <w:p w:rsidR="00080498" w:rsidRDefault="00080498" w:rsidP="001B11FC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2C0681">
        <w:rPr>
          <w:rFonts w:ascii="Verdana" w:hAnsi="Verdana"/>
          <w:sz w:val="18"/>
          <w:szCs w:val="18"/>
        </w:rPr>
        <w:t>maksu</w:t>
      </w:r>
      <w:r w:rsidR="00EE37D2">
        <w:rPr>
          <w:rFonts w:ascii="Verdana" w:hAnsi="Verdana"/>
          <w:sz w:val="18"/>
          <w:szCs w:val="18"/>
        </w:rPr>
        <w:t xml:space="preserve"> 150 </w:t>
      </w:r>
      <w:r w:rsidRPr="002C0681">
        <w:rPr>
          <w:rFonts w:ascii="Verdana" w:hAnsi="Verdana"/>
          <w:sz w:val="18"/>
          <w:szCs w:val="18"/>
        </w:rPr>
        <w:t>euroa</w:t>
      </w:r>
      <w:r w:rsidR="001B11FC">
        <w:rPr>
          <w:rFonts w:ascii="Verdana" w:hAnsi="Verdana"/>
          <w:sz w:val="18"/>
          <w:szCs w:val="18"/>
        </w:rPr>
        <w:t>.</w:t>
      </w:r>
    </w:p>
    <w:p w:rsidR="00080498" w:rsidRPr="00EE58A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3.2</w:t>
      </w:r>
    </w:p>
    <w:p w:rsidR="001B11FC" w:rsidRDefault="00080498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Rakennusjärjestyksen toimenpideilmoitus, </w:t>
      </w:r>
    </w:p>
    <w:p w:rsidR="00080498" w:rsidRPr="000357BB" w:rsidRDefault="00F7727E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 xml:space="preserve">maksu </w:t>
      </w:r>
      <w:r w:rsidR="001B11FC" w:rsidRPr="000357BB">
        <w:rPr>
          <w:rFonts w:ascii="Verdana" w:hAnsi="Verdana"/>
          <w:sz w:val="18"/>
          <w:szCs w:val="18"/>
        </w:rPr>
        <w:t>80</w:t>
      </w:r>
      <w:r w:rsidR="000357BB" w:rsidRPr="000357BB">
        <w:rPr>
          <w:rFonts w:ascii="Verdana" w:hAnsi="Verdana"/>
          <w:sz w:val="18"/>
          <w:szCs w:val="18"/>
        </w:rPr>
        <w:t xml:space="preserve"> </w:t>
      </w:r>
      <w:r w:rsidR="00080498" w:rsidRPr="000357BB">
        <w:rPr>
          <w:rFonts w:ascii="Verdana" w:hAnsi="Verdana"/>
          <w:sz w:val="18"/>
          <w:szCs w:val="18"/>
        </w:rPr>
        <w:t>euroa</w:t>
      </w:r>
      <w:r w:rsidR="00A33C38" w:rsidRPr="000357BB">
        <w:rPr>
          <w:rFonts w:ascii="Verdana" w:hAnsi="Verdana"/>
          <w:sz w:val="18"/>
          <w:szCs w:val="18"/>
        </w:rPr>
        <w:t xml:space="preserve"> ja lisäksi kokonaisalan tai muun pinta-alan mukaan 1,00 e</w:t>
      </w:r>
      <w:r w:rsidR="00A33C38" w:rsidRPr="000357BB">
        <w:rPr>
          <w:rFonts w:ascii="Verdana" w:hAnsi="Verdana"/>
          <w:sz w:val="18"/>
          <w:szCs w:val="18"/>
        </w:rPr>
        <w:t>u</w:t>
      </w:r>
      <w:r w:rsidR="00A33C38" w:rsidRPr="000357BB">
        <w:rPr>
          <w:rFonts w:ascii="Verdana" w:hAnsi="Verdana"/>
          <w:sz w:val="18"/>
          <w:szCs w:val="18"/>
        </w:rPr>
        <w:t>roa/m²</w:t>
      </w:r>
      <w:r w:rsidR="00080498" w:rsidRPr="000357BB"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116F57" w:rsidRDefault="00080498" w:rsidP="00080498">
      <w:pPr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 § Purkamisluvat</w:t>
      </w:r>
    </w:p>
    <w:p w:rsidR="00080498" w:rsidRPr="00116F57" w:rsidRDefault="00080498" w:rsidP="00080498">
      <w:pPr>
        <w:pStyle w:val="Leipteksti2"/>
        <w:tabs>
          <w:tab w:val="left" w:pos="8364"/>
        </w:tabs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396DC4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pStyle w:val="Leipteksti2"/>
              <w:numPr>
                <w:ilvl w:val="0"/>
                <w:numId w:val="41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B63BBA">
              <w:rPr>
                <w:rFonts w:ascii="Verdana" w:hAnsi="Verdana"/>
                <w:sz w:val="16"/>
                <w:szCs w:val="16"/>
              </w:rPr>
              <w:t>Rakennuksen tai sen osan purkamisen valvonta (vrt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B63BBA">
              <w:rPr>
                <w:rFonts w:ascii="Verdana" w:hAnsi="Verdana"/>
                <w:sz w:val="16"/>
                <w:szCs w:val="16"/>
              </w:rPr>
              <w:t xml:space="preserve"> MRL 127.1 §</w:t>
            </w:r>
            <w:r>
              <w:rPr>
                <w:rFonts w:ascii="Verdana" w:hAnsi="Verdana"/>
                <w:sz w:val="16"/>
                <w:szCs w:val="16"/>
              </w:rPr>
              <w:t>, MRA 67 §, 69 §</w:t>
            </w:r>
            <w:r w:rsidRPr="00B63BBA">
              <w:rPr>
                <w:rFonts w:ascii="Verdana" w:hAnsi="Verdana"/>
                <w:sz w:val="16"/>
                <w:szCs w:val="16"/>
              </w:rPr>
              <w:t>)</w:t>
            </w:r>
          </w:p>
          <w:p w:rsidR="00080498" w:rsidRPr="00332004" w:rsidRDefault="00080498" w:rsidP="00080498">
            <w:pPr>
              <w:pStyle w:val="Leipteksti2"/>
              <w:numPr>
                <w:ilvl w:val="0"/>
                <w:numId w:val="41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sz w:val="16"/>
                <w:szCs w:val="16"/>
              </w:rPr>
              <w:t>Rakennuksen purkamisilmoituksen valvonta (vrt. MRL 127.3 §, MRA 67 §, 69 §)</w:t>
            </w:r>
          </w:p>
        </w:tc>
      </w:tr>
    </w:tbl>
    <w:p w:rsidR="00080498" w:rsidRPr="00B63BBA" w:rsidRDefault="00080498" w:rsidP="00080498">
      <w:pPr>
        <w:pStyle w:val="Leipteksti2"/>
        <w:tabs>
          <w:tab w:val="left" w:pos="8364"/>
        </w:tabs>
        <w:spacing w:line="264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bCs/>
          <w:szCs w:val="18"/>
        </w:rPr>
        <w:tab/>
      </w:r>
    </w:p>
    <w:p w:rsidR="00080498" w:rsidRPr="00E60C45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E60C45">
        <w:rPr>
          <w:rFonts w:ascii="Verdana" w:hAnsi="Verdana"/>
          <w:b/>
          <w:sz w:val="18"/>
          <w:szCs w:val="18"/>
        </w:rPr>
        <w:t xml:space="preserve">.1 </w:t>
      </w:r>
      <w:r w:rsidRPr="00E60C45">
        <w:rPr>
          <w:rFonts w:ascii="Verdana" w:hAnsi="Verdana"/>
          <w:b/>
          <w:sz w:val="18"/>
          <w:szCs w:val="18"/>
        </w:rPr>
        <w:tab/>
      </w:r>
    </w:p>
    <w:p w:rsidR="00080498" w:rsidRPr="00E60C45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 w:rsidRPr="00E60C45">
        <w:rPr>
          <w:rFonts w:ascii="Verdana" w:hAnsi="Verdana"/>
          <w:b/>
          <w:sz w:val="18"/>
          <w:szCs w:val="18"/>
        </w:rPr>
        <w:t>Rakennuksen purkaminen erillisessä purkamislupamenettelyssä,</w:t>
      </w:r>
    </w:p>
    <w:p w:rsidR="00080498" w:rsidRPr="005E7857" w:rsidRDefault="00801CE7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150 </w:t>
      </w:r>
      <w:r w:rsidR="00080498">
        <w:rPr>
          <w:rFonts w:ascii="Verdana" w:hAnsi="Verdana"/>
          <w:sz w:val="18"/>
          <w:szCs w:val="18"/>
        </w:rPr>
        <w:t>euroa / rakennus.</w:t>
      </w:r>
    </w:p>
    <w:p w:rsidR="00080498" w:rsidRPr="005E7857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E60C45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E60C45">
        <w:rPr>
          <w:rFonts w:ascii="Verdana" w:hAnsi="Verdana"/>
          <w:b/>
          <w:sz w:val="18"/>
          <w:szCs w:val="18"/>
        </w:rPr>
        <w:t xml:space="preserve">.2 </w:t>
      </w:r>
      <w:r w:rsidRPr="00E60C45">
        <w:rPr>
          <w:rFonts w:ascii="Verdana" w:hAnsi="Verdana"/>
          <w:b/>
          <w:sz w:val="18"/>
          <w:szCs w:val="18"/>
        </w:rPr>
        <w:tab/>
      </w:r>
    </w:p>
    <w:p w:rsidR="00080498" w:rsidRPr="00E60C45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 w:rsidRPr="00E60C45">
        <w:rPr>
          <w:rFonts w:ascii="Verdana" w:hAnsi="Verdana"/>
          <w:b/>
          <w:sz w:val="18"/>
          <w:szCs w:val="18"/>
        </w:rPr>
        <w:t>Rakennuksen purkaminen niin, että se sisältyy rakennuslupahakemukseen,</w:t>
      </w:r>
    </w:p>
    <w:p w:rsidR="00080498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801CE7">
        <w:rPr>
          <w:rFonts w:ascii="Verdana" w:hAnsi="Verdana"/>
          <w:sz w:val="18"/>
          <w:szCs w:val="18"/>
        </w:rPr>
        <w:t xml:space="preserve">aksu </w:t>
      </w:r>
      <w:r w:rsidR="007B656C" w:rsidRPr="000357BB">
        <w:rPr>
          <w:rFonts w:ascii="Verdana" w:hAnsi="Verdana"/>
          <w:sz w:val="18"/>
          <w:szCs w:val="18"/>
        </w:rPr>
        <w:t>80</w:t>
      </w:r>
      <w:r w:rsidR="000357BB">
        <w:rPr>
          <w:rFonts w:ascii="Verdana" w:hAnsi="Verdana"/>
          <w:sz w:val="18"/>
          <w:szCs w:val="18"/>
        </w:rPr>
        <w:t xml:space="preserve"> </w:t>
      </w:r>
      <w:r w:rsidRPr="005E7857">
        <w:rPr>
          <w:rFonts w:ascii="Verdana" w:hAnsi="Verdana"/>
          <w:sz w:val="18"/>
          <w:szCs w:val="18"/>
        </w:rPr>
        <w:t xml:space="preserve">euroa </w:t>
      </w:r>
      <w:r>
        <w:rPr>
          <w:rFonts w:ascii="Verdana" w:hAnsi="Verdana"/>
          <w:sz w:val="18"/>
          <w:szCs w:val="18"/>
        </w:rPr>
        <w:t>/ rakennus.</w:t>
      </w:r>
    </w:p>
    <w:p w:rsidR="00080498" w:rsidRPr="005E7857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E60C45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E60C45">
        <w:rPr>
          <w:rFonts w:ascii="Verdana" w:hAnsi="Verdana"/>
          <w:b/>
          <w:sz w:val="18"/>
          <w:szCs w:val="18"/>
        </w:rPr>
        <w:t xml:space="preserve">.3 </w:t>
      </w:r>
      <w:r w:rsidRPr="00E60C45">
        <w:rPr>
          <w:rFonts w:ascii="Verdana" w:hAnsi="Verdana"/>
          <w:b/>
          <w:sz w:val="18"/>
          <w:szCs w:val="18"/>
        </w:rPr>
        <w:tab/>
      </w:r>
    </w:p>
    <w:p w:rsidR="00080498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 w:rsidRPr="00E60C45">
        <w:rPr>
          <w:rFonts w:ascii="Verdana" w:hAnsi="Verdana"/>
          <w:b/>
          <w:sz w:val="18"/>
          <w:szCs w:val="18"/>
        </w:rPr>
        <w:t>Rakennuksen purkamisilmoitus</w:t>
      </w:r>
      <w:r>
        <w:rPr>
          <w:rFonts w:ascii="Verdana" w:hAnsi="Verdana"/>
          <w:b/>
          <w:sz w:val="18"/>
          <w:szCs w:val="18"/>
        </w:rPr>
        <w:t>,</w:t>
      </w:r>
      <w:r w:rsidRPr="00E60C45">
        <w:rPr>
          <w:rFonts w:ascii="Verdana" w:hAnsi="Verdana"/>
          <w:b/>
          <w:sz w:val="18"/>
          <w:szCs w:val="18"/>
        </w:rPr>
        <w:t xml:space="preserve"> </w:t>
      </w:r>
    </w:p>
    <w:p w:rsidR="00080498" w:rsidRPr="00E60C45" w:rsidRDefault="00801CE7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7B656C" w:rsidRPr="000357BB">
        <w:rPr>
          <w:rFonts w:ascii="Verdana" w:hAnsi="Verdana"/>
          <w:sz w:val="18"/>
          <w:szCs w:val="18"/>
        </w:rPr>
        <w:t>80</w:t>
      </w:r>
      <w:r>
        <w:rPr>
          <w:rFonts w:ascii="Verdana" w:hAnsi="Verdana"/>
          <w:sz w:val="18"/>
          <w:szCs w:val="18"/>
        </w:rPr>
        <w:t xml:space="preserve"> </w:t>
      </w:r>
      <w:r w:rsidR="00080498" w:rsidRPr="005E7857">
        <w:rPr>
          <w:rFonts w:ascii="Verdana" w:hAnsi="Verdana"/>
          <w:sz w:val="18"/>
          <w:szCs w:val="18"/>
        </w:rPr>
        <w:t>euroa</w:t>
      </w:r>
      <w:r w:rsidR="00080498">
        <w:rPr>
          <w:rFonts w:ascii="Verdana" w:hAnsi="Verdana"/>
          <w:sz w:val="18"/>
          <w:szCs w:val="18"/>
        </w:rPr>
        <w:t xml:space="preserve"> /</w:t>
      </w:r>
      <w:r w:rsidR="00080498" w:rsidRPr="005E7857">
        <w:rPr>
          <w:rFonts w:ascii="Verdana" w:hAnsi="Verdana"/>
          <w:sz w:val="18"/>
          <w:szCs w:val="18"/>
        </w:rPr>
        <w:t xml:space="preserve"> purkamisilmoitu</w:t>
      </w:r>
      <w:r w:rsidR="00080498">
        <w:rPr>
          <w:rFonts w:ascii="Verdana" w:hAnsi="Verdana"/>
          <w:sz w:val="18"/>
          <w:szCs w:val="18"/>
        </w:rPr>
        <w:t>s.</w:t>
      </w:r>
    </w:p>
    <w:p w:rsidR="00080498" w:rsidRDefault="00080498" w:rsidP="00080498">
      <w:pPr>
        <w:spacing w:line="264" w:lineRule="auto"/>
        <w:rPr>
          <w:b/>
          <w:sz w:val="14"/>
          <w:szCs w:val="16"/>
        </w:rPr>
      </w:pPr>
    </w:p>
    <w:p w:rsidR="00080498" w:rsidRPr="00396DC4" w:rsidRDefault="00080498" w:rsidP="00080498">
      <w:pPr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 § Maisematyöluvat</w:t>
      </w:r>
    </w:p>
    <w:p w:rsidR="00080498" w:rsidRDefault="00080498" w:rsidP="00080498">
      <w:pPr>
        <w:spacing w:line="264" w:lineRule="auto"/>
        <w:rPr>
          <w:b/>
          <w:sz w:val="14"/>
          <w:szCs w:val="16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396DC4" w:rsidTr="00A438A0">
        <w:tc>
          <w:tcPr>
            <w:tcW w:w="7685" w:type="dxa"/>
            <w:shd w:val="clear" w:color="auto" w:fill="FDE9D9"/>
          </w:tcPr>
          <w:p w:rsidR="00080498" w:rsidRPr="00B63BBA" w:rsidRDefault="00080498" w:rsidP="00080498">
            <w:pPr>
              <w:numPr>
                <w:ilvl w:val="0"/>
                <w:numId w:val="42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Maisemaa muuttavan maanrakennustyön ja puiden kaatamisen valvonta (vrt. 128 §, 140 §, MRA 69 §)</w:t>
            </w:r>
          </w:p>
        </w:tc>
      </w:tr>
    </w:tbl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Pr="00D25174" w:rsidRDefault="00080498" w:rsidP="00080498">
      <w:pPr>
        <w:spacing w:line="264" w:lineRule="auto"/>
        <w:ind w:left="2520" w:hanging="540"/>
        <w:rPr>
          <w:b/>
          <w:szCs w:val="18"/>
        </w:rPr>
      </w:pPr>
      <w:r>
        <w:rPr>
          <w:b/>
          <w:szCs w:val="18"/>
        </w:rPr>
        <w:t>5</w:t>
      </w:r>
      <w:r w:rsidRPr="00D25174">
        <w:rPr>
          <w:b/>
          <w:szCs w:val="18"/>
        </w:rPr>
        <w:t>.1</w:t>
      </w:r>
      <w:r w:rsidRPr="00D25174">
        <w:rPr>
          <w:b/>
          <w:szCs w:val="18"/>
        </w:rPr>
        <w:tab/>
      </w:r>
    </w:p>
    <w:p w:rsidR="00080498" w:rsidRPr="00D25174" w:rsidRDefault="00080498" w:rsidP="00080498">
      <w:pPr>
        <w:spacing w:line="264" w:lineRule="auto"/>
        <w:ind w:left="1985" w:hanging="5"/>
        <w:rPr>
          <w:b/>
          <w:szCs w:val="18"/>
        </w:rPr>
      </w:pPr>
      <w:r w:rsidRPr="00D25174">
        <w:rPr>
          <w:b/>
          <w:szCs w:val="18"/>
        </w:rPr>
        <w:t>Ma</w:t>
      </w:r>
      <w:r w:rsidR="004E70F8">
        <w:rPr>
          <w:b/>
          <w:szCs w:val="18"/>
        </w:rPr>
        <w:t xml:space="preserve">isemaa muuttava maanrakennustyö tai </w:t>
      </w:r>
      <w:r w:rsidR="00280141">
        <w:rPr>
          <w:b/>
          <w:szCs w:val="18"/>
        </w:rPr>
        <w:t>muu vastaava</w:t>
      </w:r>
      <w:r w:rsidRPr="00D25174">
        <w:rPr>
          <w:b/>
          <w:szCs w:val="18"/>
        </w:rPr>
        <w:t xml:space="preserve"> toimenpide,</w:t>
      </w:r>
    </w:p>
    <w:p w:rsidR="00080498" w:rsidRPr="00752C3E" w:rsidRDefault="00801CE7" w:rsidP="00080498">
      <w:pPr>
        <w:spacing w:line="264" w:lineRule="auto"/>
        <w:ind w:left="2520" w:hanging="540"/>
        <w:rPr>
          <w:szCs w:val="18"/>
        </w:rPr>
      </w:pPr>
      <w:r w:rsidRPr="000357BB">
        <w:rPr>
          <w:szCs w:val="18"/>
        </w:rPr>
        <w:t xml:space="preserve">maksu </w:t>
      </w:r>
      <w:r w:rsidR="004E70F8" w:rsidRPr="000357BB">
        <w:rPr>
          <w:szCs w:val="18"/>
        </w:rPr>
        <w:t>10</w:t>
      </w:r>
      <w:r w:rsidR="007B656C" w:rsidRPr="000357BB">
        <w:rPr>
          <w:szCs w:val="18"/>
        </w:rPr>
        <w:t xml:space="preserve">0 </w:t>
      </w:r>
      <w:r w:rsidR="00080498">
        <w:rPr>
          <w:szCs w:val="18"/>
        </w:rPr>
        <w:t xml:space="preserve">euroa. 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</w:p>
    <w:p w:rsidR="00080498" w:rsidRPr="00D25174" w:rsidRDefault="00080498" w:rsidP="00080498">
      <w:pPr>
        <w:spacing w:line="264" w:lineRule="auto"/>
        <w:ind w:left="2520" w:hanging="540"/>
        <w:rPr>
          <w:b/>
          <w:szCs w:val="18"/>
        </w:rPr>
      </w:pPr>
      <w:r>
        <w:rPr>
          <w:b/>
          <w:szCs w:val="18"/>
        </w:rPr>
        <w:t>5</w:t>
      </w:r>
      <w:r w:rsidRPr="00D25174">
        <w:rPr>
          <w:b/>
          <w:szCs w:val="18"/>
        </w:rPr>
        <w:t>.2</w:t>
      </w:r>
      <w:r w:rsidRPr="00D25174">
        <w:rPr>
          <w:b/>
          <w:szCs w:val="18"/>
        </w:rPr>
        <w:tab/>
      </w:r>
    </w:p>
    <w:p w:rsidR="00080498" w:rsidRPr="00D25174" w:rsidRDefault="004E70F8" w:rsidP="00080498">
      <w:pPr>
        <w:spacing w:line="264" w:lineRule="auto"/>
        <w:ind w:left="1985" w:hanging="5"/>
        <w:rPr>
          <w:b/>
          <w:szCs w:val="18"/>
        </w:rPr>
      </w:pPr>
      <w:r>
        <w:rPr>
          <w:b/>
          <w:szCs w:val="18"/>
        </w:rPr>
        <w:t>Puiden kaataminen tai muu vastaava vähäinen toimenpide</w:t>
      </w:r>
      <w:r w:rsidR="00080498" w:rsidRPr="00D25174">
        <w:rPr>
          <w:b/>
          <w:szCs w:val="18"/>
        </w:rPr>
        <w:t xml:space="preserve">, </w:t>
      </w:r>
    </w:p>
    <w:p w:rsidR="00080498" w:rsidRDefault="00801CE7" w:rsidP="00080498">
      <w:pPr>
        <w:spacing w:line="264" w:lineRule="auto"/>
        <w:ind w:left="1985" w:hanging="5"/>
        <w:rPr>
          <w:szCs w:val="18"/>
        </w:rPr>
      </w:pPr>
      <w:r w:rsidRPr="000357BB">
        <w:rPr>
          <w:szCs w:val="18"/>
        </w:rPr>
        <w:t xml:space="preserve">maksu </w:t>
      </w:r>
      <w:r w:rsidR="004E70F8" w:rsidRPr="000357BB">
        <w:rPr>
          <w:szCs w:val="18"/>
        </w:rPr>
        <w:t>80</w:t>
      </w:r>
      <w:r w:rsidR="00280141">
        <w:rPr>
          <w:szCs w:val="18"/>
        </w:rPr>
        <w:t xml:space="preserve"> </w:t>
      </w:r>
      <w:r w:rsidR="00080498">
        <w:rPr>
          <w:szCs w:val="18"/>
        </w:rPr>
        <w:t xml:space="preserve">euroa. </w:t>
      </w:r>
    </w:p>
    <w:p w:rsidR="004E70F8" w:rsidRDefault="004E70F8" w:rsidP="004E70F8">
      <w:pPr>
        <w:spacing w:line="264" w:lineRule="auto"/>
        <w:ind w:left="1980"/>
        <w:rPr>
          <w:szCs w:val="18"/>
        </w:rPr>
      </w:pPr>
    </w:p>
    <w:p w:rsidR="004E70F8" w:rsidRPr="00752C3E" w:rsidRDefault="004E70F8" w:rsidP="004E70F8">
      <w:pPr>
        <w:spacing w:line="264" w:lineRule="auto"/>
        <w:ind w:left="1980"/>
        <w:rPr>
          <w:szCs w:val="18"/>
        </w:rPr>
      </w:pPr>
      <w:r>
        <w:rPr>
          <w:szCs w:val="18"/>
        </w:rPr>
        <w:t>Luvan hinta sisältää mahdollisen erillisen katselmuksen luvan tarpeen arvioimiseksi.</w:t>
      </w:r>
    </w:p>
    <w:p w:rsidR="005D392E" w:rsidRDefault="005D392E" w:rsidP="00080498">
      <w:pPr>
        <w:spacing w:line="264" w:lineRule="auto"/>
        <w:ind w:left="1985" w:hanging="5"/>
        <w:rPr>
          <w:szCs w:val="18"/>
        </w:rPr>
      </w:pPr>
    </w:p>
    <w:p w:rsidR="00080498" w:rsidRPr="00116F57" w:rsidRDefault="00080498" w:rsidP="00080498">
      <w:pPr>
        <w:spacing w:line="264" w:lineRule="auto"/>
        <w:rPr>
          <w:b/>
          <w:sz w:val="20"/>
          <w:szCs w:val="20"/>
        </w:rPr>
      </w:pPr>
      <w:r w:rsidRPr="00116F57">
        <w:rPr>
          <w:b/>
          <w:sz w:val="20"/>
          <w:szCs w:val="20"/>
        </w:rPr>
        <w:t>6 § Muita lupakäs</w:t>
      </w:r>
      <w:r>
        <w:rPr>
          <w:b/>
          <w:sz w:val="20"/>
          <w:szCs w:val="20"/>
        </w:rPr>
        <w:t>ittelyn ja rakennustyön valvonnan viranomais</w:t>
      </w:r>
      <w:r w:rsidRPr="00116F57">
        <w:rPr>
          <w:b/>
          <w:sz w:val="20"/>
          <w:szCs w:val="20"/>
        </w:rPr>
        <w:t>tehtäviä</w:t>
      </w:r>
    </w:p>
    <w:p w:rsidR="00080498" w:rsidRDefault="00080498" w:rsidP="00080498">
      <w:pPr>
        <w:pStyle w:val="Leipteksti2"/>
        <w:spacing w:line="264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</w:tblGrid>
      <w:tr w:rsidR="00080498" w:rsidRPr="00396DC4" w:rsidTr="00A438A0">
        <w:tc>
          <w:tcPr>
            <w:tcW w:w="7761" w:type="dxa"/>
            <w:shd w:val="clear" w:color="auto" w:fill="FDE9D9"/>
          </w:tcPr>
          <w:p w:rsidR="00080498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Viranomaisen toimesta tapahtuva r</w:t>
            </w:r>
            <w:r w:rsidRPr="00E713FB">
              <w:rPr>
                <w:rFonts w:ascii="Verdana" w:hAnsi="Verdana"/>
                <w:sz w:val="16"/>
                <w:szCs w:val="16"/>
              </w:rPr>
              <w:t>akennus</w:t>
            </w:r>
            <w:r>
              <w:rPr>
                <w:rFonts w:ascii="Verdana" w:hAnsi="Verdana"/>
                <w:sz w:val="16"/>
                <w:szCs w:val="16"/>
              </w:rPr>
              <w:t>-, toimenpide-, purkamis- ja maisematyö</w:t>
            </w:r>
            <w:r w:rsidRPr="00E713FB">
              <w:rPr>
                <w:rFonts w:ascii="Verdana" w:hAnsi="Verdana"/>
                <w:sz w:val="16"/>
                <w:szCs w:val="16"/>
              </w:rPr>
              <w:t>lup</w:t>
            </w:r>
            <w:r w:rsidRPr="00E713FB">
              <w:rPr>
                <w:rFonts w:ascii="Verdana" w:hAnsi="Verdana"/>
                <w:sz w:val="16"/>
                <w:szCs w:val="16"/>
              </w:rPr>
              <w:t>a</w:t>
            </w:r>
            <w:r w:rsidRPr="00E713FB">
              <w:rPr>
                <w:rFonts w:ascii="Verdana" w:hAnsi="Verdana"/>
                <w:sz w:val="16"/>
                <w:szCs w:val="16"/>
              </w:rPr>
              <w:t>hakemuk</w:t>
            </w:r>
            <w:r>
              <w:rPr>
                <w:rFonts w:ascii="Verdana" w:hAnsi="Verdana"/>
                <w:sz w:val="16"/>
                <w:szCs w:val="16"/>
              </w:rPr>
              <w:t>sen sekä</w:t>
            </w:r>
            <w:r w:rsidRPr="00E713FB">
              <w:rPr>
                <w:rFonts w:ascii="Verdana" w:hAnsi="Verdana"/>
                <w:sz w:val="16"/>
                <w:szCs w:val="16"/>
              </w:rPr>
              <w:t xml:space="preserve"> suunnittelutarve- ja poikkeamista koskevan hakemuksen vireille</w:t>
            </w:r>
            <w:r w:rsidR="00801CE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713FB">
              <w:rPr>
                <w:rFonts w:ascii="Verdana" w:hAnsi="Verdana"/>
                <w:sz w:val="16"/>
                <w:szCs w:val="16"/>
              </w:rPr>
              <w:t>tulo</w:t>
            </w:r>
            <w:r w:rsidR="00801CE7">
              <w:rPr>
                <w:rFonts w:ascii="Verdana" w:hAnsi="Verdana"/>
                <w:sz w:val="16"/>
                <w:szCs w:val="16"/>
              </w:rPr>
              <w:t>sta naapureille ilmoittaminen (v</w:t>
            </w:r>
            <w:r w:rsidRPr="00E713FB">
              <w:rPr>
                <w:rFonts w:ascii="Verdana" w:hAnsi="Verdana"/>
                <w:sz w:val="16"/>
                <w:szCs w:val="16"/>
              </w:rPr>
              <w:t>rt. MRL 133.1 §, 173 §, 174 §</w:t>
            </w:r>
            <w:r>
              <w:rPr>
                <w:rFonts w:ascii="Verdana" w:hAnsi="Verdana"/>
                <w:sz w:val="16"/>
                <w:szCs w:val="16"/>
              </w:rPr>
              <w:t>, MRA 65 §)</w:t>
            </w:r>
            <w:r w:rsidRPr="00E713FB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080498" w:rsidRPr="00A438A0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t>Viranomaisen toimesta rakennuspaikalla tapahtuvan katselmuksen järjestäminen (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>v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rt. MRL 133.2 §). Huom. Jos naapuria ei ole ennen katselmusta kuultu</w:t>
            </w:r>
            <w:r w:rsidR="00764728">
              <w:rPr>
                <w:rFonts w:ascii="Verdana" w:hAnsi="Verdana"/>
                <w:bCs/>
                <w:sz w:val="16"/>
                <w:szCs w:val="16"/>
              </w:rPr>
              <w:t xml:space="preserve"> erillisessä menettelyssä, 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katselmuskutsu rinnastetaan vireille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 xml:space="preserve"> t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ulon ilmoittamiseen.</w:t>
            </w:r>
          </w:p>
          <w:p w:rsidR="00A438A0" w:rsidRDefault="00A438A0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Aloituskokouksen pitäminen (vrt. MRL 121 §)</w:t>
            </w:r>
          </w:p>
          <w:p w:rsidR="00080498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t>Rakennustyön tai toimenpiteen aloittamisoikeuden myöntäminen ennen luvan lainvoima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>suutta (v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rt. MRL 144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 xml:space="preserve"> §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080498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t>Kokoontumistilan enimmäishen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>kilömäärän vahvistaminen (v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>rt. MRA 54 §)</w:t>
            </w:r>
          </w:p>
          <w:p w:rsidR="00080498" w:rsidRPr="00332004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lastRenderedPageBreak/>
              <w:t>Lupa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 xml:space="preserve"> naapurin alueen käyttämiseen (v</w:t>
            </w:r>
            <w:r w:rsidR="00967D86">
              <w:rPr>
                <w:rFonts w:ascii="Verdana" w:hAnsi="Verdana"/>
                <w:bCs/>
                <w:sz w:val="16"/>
                <w:szCs w:val="16"/>
              </w:rPr>
              <w:t>rt. MRL 149a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 xml:space="preserve"> §) </w:t>
            </w:r>
          </w:p>
          <w:p w:rsidR="00080498" w:rsidRDefault="001F0F8F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Vastaavan työnjohtajan,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k</w:t>
            </w:r>
            <w:r w:rsidR="00080498">
              <w:rPr>
                <w:rFonts w:ascii="Verdana" w:hAnsi="Verdana"/>
                <w:bCs/>
                <w:sz w:val="16"/>
                <w:szCs w:val="16"/>
              </w:rPr>
              <w:t>vv-työnjoh</w:t>
            </w:r>
            <w:r>
              <w:rPr>
                <w:rFonts w:ascii="Verdana" w:hAnsi="Verdana"/>
                <w:bCs/>
                <w:sz w:val="16"/>
                <w:szCs w:val="16"/>
              </w:rPr>
              <w:t>tajan</w:t>
            </w:r>
            <w:proofErr w:type="spellEnd"/>
            <w:r w:rsidR="00080498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sz w:val="16"/>
                <w:szCs w:val="16"/>
              </w:rPr>
              <w:t>i</w:t>
            </w:r>
            <w:r w:rsidR="00080498">
              <w:rPr>
                <w:rFonts w:ascii="Verdana" w:hAnsi="Verdana"/>
                <w:bCs/>
                <w:sz w:val="16"/>
                <w:szCs w:val="16"/>
              </w:rPr>
              <w:t>v-työnjoh</w:t>
            </w:r>
            <w:r>
              <w:rPr>
                <w:rFonts w:ascii="Verdana" w:hAnsi="Verdana"/>
                <w:bCs/>
                <w:sz w:val="16"/>
                <w:szCs w:val="16"/>
              </w:rPr>
              <w:t>tajan tai erityisalan työnjohtajan hakemuksen hyväksyminen sekä</w:t>
            </w:r>
            <w:r w:rsidR="00080498">
              <w:rPr>
                <w:rFonts w:ascii="Verdana" w:hAnsi="Verdana"/>
                <w:bCs/>
                <w:sz w:val="16"/>
                <w:szCs w:val="16"/>
              </w:rPr>
              <w:t xml:space="preserve"> rakennustyönjohdon vaihtaminen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 xml:space="preserve"> (v</w:t>
            </w:r>
            <w:r w:rsidR="00080498" w:rsidRPr="00332004">
              <w:rPr>
                <w:rFonts w:ascii="Verdana" w:hAnsi="Verdana"/>
                <w:bCs/>
                <w:sz w:val="16"/>
                <w:szCs w:val="16"/>
              </w:rPr>
              <w:t>rt. MRL 122</w:t>
            </w:r>
            <w:r w:rsidR="00A438A0">
              <w:rPr>
                <w:rFonts w:ascii="Verdana" w:hAnsi="Verdana"/>
                <w:bCs/>
                <w:sz w:val="16"/>
                <w:szCs w:val="16"/>
              </w:rPr>
              <w:t xml:space="preserve"> §, 122a</w:t>
            </w:r>
            <w:r w:rsidR="00080498" w:rsidRPr="00332004">
              <w:rPr>
                <w:rFonts w:ascii="Verdana" w:hAnsi="Verdana"/>
                <w:bCs/>
                <w:sz w:val="16"/>
                <w:szCs w:val="16"/>
              </w:rPr>
              <w:t xml:space="preserve"> §</w:t>
            </w:r>
            <w:r w:rsidR="00967D86">
              <w:rPr>
                <w:rFonts w:ascii="Verdana" w:hAnsi="Verdana"/>
                <w:bCs/>
                <w:sz w:val="16"/>
                <w:szCs w:val="16"/>
              </w:rPr>
              <w:t>, 149c §</w:t>
            </w:r>
            <w:r w:rsidR="00080498" w:rsidRPr="00332004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080498" w:rsidRDefault="00801CE7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Rakennuttajavalvonta (v</w:t>
            </w:r>
            <w:r w:rsidR="00080498" w:rsidRPr="00332004">
              <w:rPr>
                <w:rFonts w:ascii="Verdana" w:hAnsi="Verdana"/>
                <w:bCs/>
                <w:sz w:val="16"/>
                <w:szCs w:val="16"/>
              </w:rPr>
              <w:t>rt. MRL 151.1 §)</w:t>
            </w:r>
          </w:p>
          <w:p w:rsidR="00080498" w:rsidRDefault="00080498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t>Asiantuntijatarkastus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 xml:space="preserve"> (v</w:t>
            </w:r>
            <w:r w:rsidR="000C0881">
              <w:rPr>
                <w:rFonts w:ascii="Verdana" w:hAnsi="Verdana"/>
                <w:bCs/>
                <w:sz w:val="16"/>
                <w:szCs w:val="16"/>
              </w:rPr>
              <w:t>rt. MRL 150b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 xml:space="preserve"> §)</w:t>
            </w:r>
          </w:p>
          <w:p w:rsidR="00080498" w:rsidRPr="000C0881" w:rsidRDefault="00801CE7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Ulkopuolinen tarkastus (v</w:t>
            </w:r>
            <w:r w:rsidR="000C0881">
              <w:rPr>
                <w:rFonts w:ascii="Verdana" w:hAnsi="Verdana"/>
                <w:bCs/>
                <w:sz w:val="16"/>
                <w:szCs w:val="16"/>
              </w:rPr>
              <w:t>rt. MRL 150c</w:t>
            </w:r>
            <w:r w:rsidR="00080498" w:rsidRPr="00332004">
              <w:rPr>
                <w:rFonts w:ascii="Verdana" w:hAnsi="Verdana"/>
                <w:bCs/>
                <w:sz w:val="16"/>
                <w:szCs w:val="16"/>
              </w:rPr>
              <w:t xml:space="preserve"> §)</w:t>
            </w:r>
          </w:p>
          <w:p w:rsidR="000C0881" w:rsidRDefault="00392C53" w:rsidP="00080498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Eri</w:t>
            </w:r>
            <w:r w:rsidR="000C0881">
              <w:rPr>
                <w:rFonts w:ascii="Verdana" w:hAnsi="Verdana"/>
                <w:bCs/>
                <w:sz w:val="16"/>
                <w:szCs w:val="16"/>
              </w:rPr>
              <w:t>tyismenettely (vrt. MRL 150d §)</w:t>
            </w:r>
          </w:p>
          <w:p w:rsidR="00080498" w:rsidRPr="00B82091" w:rsidRDefault="00080498" w:rsidP="000C0881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332004">
              <w:rPr>
                <w:rFonts w:ascii="Verdana" w:hAnsi="Verdana"/>
                <w:bCs/>
                <w:sz w:val="16"/>
                <w:szCs w:val="16"/>
              </w:rPr>
              <w:t>Suunnitelmista poikkeaminen</w:t>
            </w:r>
            <w:r w:rsidR="000C0881">
              <w:rPr>
                <w:rFonts w:ascii="Verdana" w:hAnsi="Verdana"/>
                <w:bCs/>
                <w:sz w:val="16"/>
                <w:szCs w:val="16"/>
              </w:rPr>
              <w:t xml:space="preserve"> rakennustyön aikana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="00801CE7">
              <w:rPr>
                <w:rFonts w:ascii="Verdana" w:hAnsi="Verdana"/>
                <w:bCs/>
                <w:sz w:val="16"/>
                <w:szCs w:val="16"/>
              </w:rPr>
              <w:t>v</w:t>
            </w:r>
            <w:r w:rsidR="000C0881">
              <w:rPr>
                <w:rFonts w:ascii="Verdana" w:hAnsi="Verdana"/>
                <w:bCs/>
                <w:sz w:val="16"/>
                <w:szCs w:val="16"/>
              </w:rPr>
              <w:t>rt. MRL 150e</w:t>
            </w:r>
            <w:r w:rsidRPr="00332004">
              <w:rPr>
                <w:rFonts w:ascii="Verdana" w:hAnsi="Verdana"/>
                <w:bCs/>
                <w:sz w:val="16"/>
                <w:szCs w:val="16"/>
              </w:rPr>
              <w:t xml:space="preserve"> §)</w:t>
            </w:r>
          </w:p>
          <w:p w:rsidR="00B82091" w:rsidRPr="00B82091" w:rsidRDefault="00B82091" w:rsidP="000C0881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Aidan rakentaminen (vrt. MRA 82 §)</w:t>
            </w:r>
          </w:p>
          <w:p w:rsidR="00B82091" w:rsidRPr="00332004" w:rsidRDefault="00B82091" w:rsidP="000C0881">
            <w:pPr>
              <w:pStyle w:val="Leipteksti2"/>
              <w:numPr>
                <w:ilvl w:val="0"/>
                <w:numId w:val="42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Rakennustyön haittojen välttäminen (vrt. MRA 83 §)</w:t>
            </w:r>
          </w:p>
        </w:tc>
      </w:tr>
    </w:tbl>
    <w:p w:rsidR="00080498" w:rsidRDefault="00080498" w:rsidP="00080498">
      <w:pPr>
        <w:pStyle w:val="Leipteksti2"/>
        <w:spacing w:line="264" w:lineRule="auto"/>
        <w:ind w:left="360"/>
        <w:rPr>
          <w:rFonts w:ascii="Verdana" w:hAnsi="Verdana"/>
          <w:b/>
          <w:sz w:val="20"/>
          <w:szCs w:val="20"/>
        </w:rPr>
      </w:pP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</w:r>
      <w:r w:rsidRPr="00CE34BC">
        <w:rPr>
          <w:rFonts w:ascii="Verdana" w:hAnsi="Verdana"/>
          <w:b/>
          <w:sz w:val="18"/>
          <w:szCs w:val="18"/>
        </w:rPr>
        <w:t xml:space="preserve">6.1 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ab/>
        <w:t>Lupahakemuksen vireille</w:t>
      </w:r>
      <w:r w:rsidR="007B656C">
        <w:rPr>
          <w:rFonts w:ascii="Verdana" w:hAnsi="Verdana"/>
          <w:b/>
          <w:sz w:val="18"/>
          <w:szCs w:val="18"/>
        </w:rPr>
        <w:t xml:space="preserve"> </w:t>
      </w:r>
      <w:r w:rsidR="00764728">
        <w:rPr>
          <w:rFonts w:ascii="Verdana" w:hAnsi="Verdana"/>
          <w:b/>
          <w:sz w:val="18"/>
          <w:szCs w:val="18"/>
        </w:rPr>
        <w:t>tulosta ilmoittaminen</w:t>
      </w:r>
      <w:r w:rsidRPr="00CE34BC">
        <w:rPr>
          <w:rFonts w:ascii="Verdana" w:hAnsi="Verdana"/>
          <w:b/>
          <w:sz w:val="18"/>
          <w:szCs w:val="18"/>
        </w:rPr>
        <w:t>,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ab/>
      </w:r>
      <w:r w:rsidR="00F843F8">
        <w:rPr>
          <w:rFonts w:ascii="Verdana" w:hAnsi="Verdana"/>
          <w:sz w:val="18"/>
          <w:szCs w:val="18"/>
        </w:rPr>
        <w:t>m</w:t>
      </w:r>
      <w:r w:rsidR="000B537E">
        <w:rPr>
          <w:rFonts w:ascii="Verdana" w:hAnsi="Verdana"/>
          <w:sz w:val="18"/>
          <w:szCs w:val="18"/>
        </w:rPr>
        <w:t xml:space="preserve">aksu hakemusta kohti 30 euroa ja lisäksi 30 </w:t>
      </w:r>
      <w:r w:rsidRPr="00CE34BC">
        <w:rPr>
          <w:rFonts w:ascii="Verdana" w:hAnsi="Verdana"/>
          <w:sz w:val="18"/>
          <w:szCs w:val="18"/>
        </w:rPr>
        <w:t>euroa/naapuri</w:t>
      </w:r>
      <w:r>
        <w:rPr>
          <w:rFonts w:ascii="Verdana" w:hAnsi="Verdana"/>
          <w:sz w:val="18"/>
          <w:szCs w:val="18"/>
        </w:rPr>
        <w:t>.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CE34BC">
        <w:rPr>
          <w:rFonts w:ascii="Verdana" w:hAnsi="Verdana"/>
          <w:sz w:val="18"/>
          <w:szCs w:val="18"/>
        </w:rPr>
        <w:t xml:space="preserve">Lisäksi </w:t>
      </w:r>
      <w:r w:rsidR="007B656C">
        <w:rPr>
          <w:rFonts w:ascii="Verdana" w:hAnsi="Verdana"/>
          <w:sz w:val="18"/>
          <w:szCs w:val="18"/>
        </w:rPr>
        <w:t xml:space="preserve">peritään </w:t>
      </w:r>
      <w:r w:rsidRPr="00CE34BC">
        <w:rPr>
          <w:rFonts w:ascii="Verdana" w:hAnsi="Verdana"/>
          <w:sz w:val="18"/>
          <w:szCs w:val="18"/>
        </w:rPr>
        <w:t>mahdolliset kuulutus</w:t>
      </w:r>
      <w:r>
        <w:rPr>
          <w:rFonts w:ascii="Verdana" w:hAnsi="Verdana"/>
          <w:sz w:val="18"/>
          <w:szCs w:val="18"/>
        </w:rPr>
        <w:t>- ja ilmoituskustannukset</w:t>
      </w:r>
      <w:r w:rsidR="007B656C">
        <w:rPr>
          <w:rFonts w:ascii="Verdana" w:hAnsi="Verdana"/>
          <w:sz w:val="18"/>
          <w:szCs w:val="18"/>
        </w:rPr>
        <w:t xml:space="preserve"> </w:t>
      </w:r>
      <w:r w:rsidRPr="00CE34BC">
        <w:rPr>
          <w:rFonts w:ascii="Verdana" w:hAnsi="Verdana"/>
          <w:sz w:val="18"/>
          <w:szCs w:val="18"/>
        </w:rPr>
        <w:t>todellisten kusta</w:t>
      </w:r>
      <w:r w:rsidRPr="00CE34BC">
        <w:rPr>
          <w:rFonts w:ascii="Verdana" w:hAnsi="Verdana"/>
          <w:sz w:val="18"/>
          <w:szCs w:val="18"/>
        </w:rPr>
        <w:t>n</w:t>
      </w:r>
      <w:r w:rsidRPr="00CE34BC">
        <w:rPr>
          <w:rFonts w:ascii="Verdana" w:hAnsi="Verdana"/>
          <w:sz w:val="18"/>
          <w:szCs w:val="18"/>
        </w:rPr>
        <w:t>nusten muk</w:t>
      </w:r>
      <w:r w:rsidR="00BE69F2">
        <w:rPr>
          <w:rFonts w:ascii="Verdana" w:hAnsi="Verdana"/>
          <w:sz w:val="18"/>
          <w:szCs w:val="18"/>
        </w:rPr>
        <w:t>aisesti</w:t>
      </w:r>
      <w:r w:rsidRPr="00CE34BC">
        <w:rPr>
          <w:rFonts w:ascii="Verdana" w:hAnsi="Verdana"/>
          <w:sz w:val="18"/>
          <w:szCs w:val="18"/>
        </w:rPr>
        <w:t>.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sz w:val="18"/>
          <w:szCs w:val="18"/>
        </w:rPr>
        <w:tab/>
      </w:r>
      <w:r w:rsidRPr="00CE34BC">
        <w:rPr>
          <w:rFonts w:ascii="Verdana" w:hAnsi="Verdana"/>
          <w:b/>
          <w:sz w:val="18"/>
          <w:szCs w:val="18"/>
        </w:rPr>
        <w:t>6.2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ab/>
        <w:t>Katselmuksen p</w:t>
      </w:r>
      <w:r w:rsidR="00764728">
        <w:rPr>
          <w:rFonts w:ascii="Verdana" w:hAnsi="Verdana"/>
          <w:b/>
          <w:sz w:val="18"/>
          <w:szCs w:val="18"/>
        </w:rPr>
        <w:t>itäminen naapurien kuulemiseksi</w:t>
      </w:r>
      <w:r w:rsidRPr="00CE34BC">
        <w:rPr>
          <w:rFonts w:ascii="Verdana" w:hAnsi="Verdana"/>
          <w:b/>
          <w:sz w:val="18"/>
          <w:szCs w:val="18"/>
        </w:rPr>
        <w:t>,</w:t>
      </w:r>
    </w:p>
    <w:p w:rsidR="00080498" w:rsidRPr="00CE34BC" w:rsidRDefault="000B537E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maksu 100 </w:t>
      </w:r>
      <w:r w:rsidR="00080498" w:rsidRPr="00CE34BC">
        <w:rPr>
          <w:rFonts w:ascii="Verdana" w:hAnsi="Verdana"/>
          <w:sz w:val="18"/>
          <w:szCs w:val="18"/>
        </w:rPr>
        <w:t>euroa/katselmus</w:t>
      </w:r>
      <w:r w:rsidR="00080498">
        <w:rPr>
          <w:rFonts w:ascii="Verdana" w:hAnsi="Verdana"/>
          <w:sz w:val="18"/>
          <w:szCs w:val="18"/>
        </w:rPr>
        <w:t>.</w:t>
      </w:r>
      <w:r w:rsidR="00080498" w:rsidRPr="00CE34BC">
        <w:rPr>
          <w:rFonts w:ascii="Verdana" w:hAnsi="Verdana"/>
          <w:sz w:val="18"/>
          <w:szCs w:val="18"/>
        </w:rPr>
        <w:t xml:space="preserve"> </w:t>
      </w:r>
    </w:p>
    <w:p w:rsidR="00080498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</w:p>
    <w:p w:rsidR="00890C00" w:rsidRPr="00CE34BC" w:rsidRDefault="00890C00" w:rsidP="00890C00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>6.3</w:t>
      </w:r>
    </w:p>
    <w:p w:rsidR="00890C00" w:rsidRPr="00CE34BC" w:rsidRDefault="00890C00" w:rsidP="00890C00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ab/>
        <w:t>Aloit</w:t>
      </w:r>
      <w:r w:rsidR="00AA3D34">
        <w:rPr>
          <w:rFonts w:ascii="Verdana" w:hAnsi="Verdana"/>
          <w:b/>
          <w:sz w:val="18"/>
          <w:szCs w:val="18"/>
        </w:rPr>
        <w:t>uskokouksen pitäminen</w:t>
      </w:r>
      <w:r w:rsidRPr="00CE34BC">
        <w:rPr>
          <w:rFonts w:ascii="Verdana" w:hAnsi="Verdana"/>
          <w:b/>
          <w:sz w:val="18"/>
          <w:szCs w:val="18"/>
        </w:rPr>
        <w:t>,</w:t>
      </w:r>
    </w:p>
    <w:p w:rsidR="00890C00" w:rsidRPr="00CE34BC" w:rsidRDefault="00890C00" w:rsidP="00890C00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maksu </w:t>
      </w:r>
      <w:r w:rsidR="00AA3D34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0 </w:t>
      </w:r>
      <w:r w:rsidRPr="00CE34BC">
        <w:rPr>
          <w:rFonts w:ascii="Verdana" w:hAnsi="Verdana"/>
          <w:sz w:val="18"/>
          <w:szCs w:val="18"/>
        </w:rPr>
        <w:t>euroa/</w:t>
      </w:r>
      <w:r w:rsidR="00AA3D34">
        <w:rPr>
          <w:rFonts w:ascii="Verdana" w:hAnsi="Verdana"/>
          <w:sz w:val="18"/>
          <w:szCs w:val="18"/>
        </w:rPr>
        <w:t>kokous</w:t>
      </w:r>
      <w:r>
        <w:rPr>
          <w:rFonts w:ascii="Verdana" w:hAnsi="Verdana"/>
          <w:sz w:val="18"/>
          <w:szCs w:val="18"/>
        </w:rPr>
        <w:t>.</w:t>
      </w:r>
    </w:p>
    <w:p w:rsidR="00890C00" w:rsidRDefault="00890C00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sz w:val="18"/>
          <w:szCs w:val="18"/>
        </w:rPr>
        <w:tab/>
      </w:r>
      <w:r w:rsidR="00AA3D34">
        <w:rPr>
          <w:rFonts w:ascii="Verdana" w:hAnsi="Verdana"/>
          <w:b/>
          <w:sz w:val="18"/>
          <w:szCs w:val="18"/>
        </w:rPr>
        <w:t>6.4</w:t>
      </w:r>
    </w:p>
    <w:p w:rsidR="00080498" w:rsidRPr="00CE34BC" w:rsidRDefault="00080498" w:rsidP="00080498">
      <w:pPr>
        <w:pStyle w:val="Leipteksti2"/>
        <w:spacing w:line="264" w:lineRule="auto"/>
        <w:ind w:left="1985" w:hanging="162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ab/>
        <w:t>Aloittamisoikeuden myöntämin</w:t>
      </w:r>
      <w:r>
        <w:rPr>
          <w:rFonts w:ascii="Verdana" w:hAnsi="Verdana"/>
          <w:b/>
          <w:sz w:val="18"/>
          <w:szCs w:val="18"/>
        </w:rPr>
        <w:t>en</w:t>
      </w:r>
      <w:r w:rsidRPr="00CE34BC">
        <w:rPr>
          <w:rFonts w:ascii="Verdana" w:hAnsi="Verdana"/>
          <w:b/>
          <w:sz w:val="18"/>
          <w:szCs w:val="18"/>
        </w:rPr>
        <w:t>,</w:t>
      </w:r>
    </w:p>
    <w:p w:rsidR="00715F7D" w:rsidRDefault="00890C00" w:rsidP="00080498">
      <w:pPr>
        <w:pStyle w:val="Leipteksti2"/>
        <w:spacing w:line="264" w:lineRule="auto"/>
        <w:ind w:left="1985" w:hanging="16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maksu 150 </w:t>
      </w:r>
      <w:r w:rsidR="00080498" w:rsidRPr="00CE34BC">
        <w:rPr>
          <w:rFonts w:ascii="Verdana" w:hAnsi="Verdana"/>
          <w:sz w:val="18"/>
          <w:szCs w:val="18"/>
        </w:rPr>
        <w:t>euroa/hanke</w:t>
      </w:r>
      <w:r w:rsidR="00715F7D">
        <w:rPr>
          <w:rFonts w:ascii="Verdana" w:hAnsi="Verdana"/>
          <w:sz w:val="18"/>
          <w:szCs w:val="18"/>
        </w:rPr>
        <w:t xml:space="preserve"> erillisenä päätöksenä,</w:t>
      </w:r>
    </w:p>
    <w:p w:rsidR="00080498" w:rsidRPr="00CE34BC" w:rsidRDefault="00715F7D" w:rsidP="00715F7D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0357BB">
        <w:rPr>
          <w:rFonts w:ascii="Verdana" w:hAnsi="Verdana"/>
          <w:sz w:val="18"/>
          <w:szCs w:val="18"/>
        </w:rPr>
        <w:t xml:space="preserve">80 </w:t>
      </w:r>
      <w:r>
        <w:rPr>
          <w:rFonts w:ascii="Verdana" w:hAnsi="Verdana"/>
          <w:sz w:val="18"/>
          <w:szCs w:val="18"/>
        </w:rPr>
        <w:t>euroa/hanke lupapäätöksen yhteydessä</w:t>
      </w:r>
      <w:r w:rsidR="00080498">
        <w:rPr>
          <w:rFonts w:ascii="Verdana" w:hAnsi="Verdana"/>
          <w:sz w:val="18"/>
          <w:szCs w:val="18"/>
        </w:rPr>
        <w:t>.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CE34BC" w:rsidRDefault="00AA3D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6.5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 xml:space="preserve">Kokoontumistilan enimmäishenkilömäärän vahvistaminen erillisellä </w:t>
      </w:r>
    </w:p>
    <w:p w:rsidR="00080498" w:rsidRPr="00CE34BC" w:rsidRDefault="0024396C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päätöksellä</w:t>
      </w:r>
      <w:r w:rsidR="00080498" w:rsidRPr="00CE34BC">
        <w:rPr>
          <w:rFonts w:ascii="Verdana" w:hAnsi="Verdana"/>
          <w:b/>
          <w:sz w:val="18"/>
          <w:szCs w:val="18"/>
        </w:rPr>
        <w:t>,</w:t>
      </w:r>
    </w:p>
    <w:p w:rsidR="00080498" w:rsidRPr="00CE34BC" w:rsidRDefault="00890C00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125 </w:t>
      </w:r>
      <w:r w:rsidR="00080498" w:rsidRPr="00CE34BC">
        <w:rPr>
          <w:rFonts w:ascii="Verdana" w:hAnsi="Verdana"/>
          <w:sz w:val="18"/>
          <w:szCs w:val="18"/>
        </w:rPr>
        <w:t>euroa/kokoontumistila</w:t>
      </w:r>
      <w:r w:rsidR="00080498"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</w:p>
    <w:p w:rsidR="00080498" w:rsidRPr="000357BB" w:rsidRDefault="00AA3D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0357BB">
        <w:rPr>
          <w:rFonts w:ascii="Verdana" w:hAnsi="Verdana"/>
          <w:b/>
          <w:sz w:val="18"/>
          <w:szCs w:val="18"/>
        </w:rPr>
        <w:t>6.6</w:t>
      </w:r>
    </w:p>
    <w:p w:rsidR="00080498" w:rsidRPr="000357BB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0357BB">
        <w:rPr>
          <w:rFonts w:ascii="Verdana" w:hAnsi="Verdana"/>
          <w:b/>
          <w:sz w:val="18"/>
          <w:szCs w:val="18"/>
        </w:rPr>
        <w:t>Lupa naapurin alueen käyttämiseen hakijalle välttämättömän</w:t>
      </w:r>
    </w:p>
    <w:p w:rsidR="00080498" w:rsidRPr="000357BB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b/>
          <w:sz w:val="18"/>
          <w:szCs w:val="18"/>
        </w:rPr>
        <w:t>rakennustyön tai muun toimenpiteen suorittamiseen</w:t>
      </w:r>
      <w:r w:rsidRPr="000357BB">
        <w:rPr>
          <w:rFonts w:ascii="Verdana" w:hAnsi="Verdana"/>
          <w:sz w:val="18"/>
          <w:szCs w:val="18"/>
        </w:rPr>
        <w:t>,</w:t>
      </w:r>
    </w:p>
    <w:p w:rsidR="00080498" w:rsidRPr="000357BB" w:rsidRDefault="00F843F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0357BB">
        <w:rPr>
          <w:rFonts w:ascii="Verdana" w:hAnsi="Verdana"/>
          <w:sz w:val="18"/>
          <w:szCs w:val="18"/>
        </w:rPr>
        <w:t xml:space="preserve">maksu 100 </w:t>
      </w:r>
      <w:r w:rsidR="00080498" w:rsidRPr="000357BB">
        <w:rPr>
          <w:rFonts w:ascii="Verdana" w:hAnsi="Verdana"/>
          <w:sz w:val="18"/>
          <w:szCs w:val="18"/>
        </w:rPr>
        <w:t>euroa/lupa.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</w:p>
    <w:p w:rsidR="00080498" w:rsidRPr="00CE34BC" w:rsidRDefault="00AA3D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6.7</w:t>
      </w:r>
    </w:p>
    <w:p w:rsidR="00080498" w:rsidRDefault="001F0F8F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Vastaavan työnjohtajan, </w:t>
      </w:r>
      <w:proofErr w:type="spellStart"/>
      <w:r>
        <w:rPr>
          <w:rFonts w:ascii="Verdana" w:hAnsi="Verdana"/>
          <w:b/>
          <w:bCs/>
          <w:sz w:val="18"/>
          <w:szCs w:val="18"/>
        </w:rPr>
        <w:t>kvv-työnjohtajan</w:t>
      </w:r>
      <w:proofErr w:type="spellEnd"/>
      <w:r w:rsidR="00080498" w:rsidRPr="00246D54">
        <w:rPr>
          <w:rFonts w:ascii="Verdana" w:hAnsi="Verdana"/>
          <w:b/>
          <w:bCs/>
          <w:sz w:val="18"/>
          <w:szCs w:val="18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t>i</w:t>
      </w:r>
      <w:r w:rsidR="00080498" w:rsidRPr="00246D54">
        <w:rPr>
          <w:rFonts w:ascii="Verdana" w:hAnsi="Verdana"/>
          <w:b/>
          <w:bCs/>
          <w:sz w:val="18"/>
          <w:szCs w:val="18"/>
        </w:rPr>
        <w:t>v-työnjoh</w:t>
      </w:r>
      <w:r>
        <w:rPr>
          <w:rFonts w:ascii="Verdana" w:hAnsi="Verdana"/>
          <w:b/>
          <w:bCs/>
          <w:sz w:val="18"/>
          <w:szCs w:val="18"/>
        </w:rPr>
        <w:t>tajan tai erityisalan työnjohtajan hakemuksen</w:t>
      </w:r>
      <w:r w:rsidR="002C7034">
        <w:rPr>
          <w:rFonts w:ascii="Verdana" w:hAnsi="Verdana"/>
          <w:b/>
          <w:bCs/>
          <w:sz w:val="18"/>
          <w:szCs w:val="18"/>
        </w:rPr>
        <w:t xml:space="preserve"> tai ilmoituksen</w:t>
      </w:r>
      <w:r>
        <w:rPr>
          <w:rFonts w:ascii="Verdana" w:hAnsi="Verdana"/>
          <w:b/>
          <w:bCs/>
          <w:sz w:val="18"/>
          <w:szCs w:val="18"/>
        </w:rPr>
        <w:t xml:space="preserve"> hyväksyminen</w:t>
      </w:r>
      <w:r w:rsidR="00080498" w:rsidRPr="00CE34BC">
        <w:rPr>
          <w:rFonts w:ascii="Verdana" w:hAnsi="Verdana"/>
          <w:b/>
          <w:sz w:val="18"/>
          <w:szCs w:val="18"/>
        </w:rPr>
        <w:t xml:space="preserve">, </w:t>
      </w:r>
    </w:p>
    <w:p w:rsidR="00080498" w:rsidRPr="00246D54" w:rsidRDefault="001F0F8F" w:rsidP="00080498">
      <w:pPr>
        <w:pStyle w:val="Leipteksti2"/>
        <w:spacing w:line="264" w:lineRule="auto"/>
        <w:ind w:left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7B656C" w:rsidRPr="000357BB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="00080498" w:rsidRPr="00CE34BC">
        <w:rPr>
          <w:rFonts w:ascii="Verdana" w:hAnsi="Verdana"/>
          <w:sz w:val="18"/>
          <w:szCs w:val="18"/>
        </w:rPr>
        <w:t>euroa/hakemus.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2C7034" w:rsidRDefault="002C7034" w:rsidP="002C7034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6.8</w:t>
      </w:r>
    </w:p>
    <w:p w:rsidR="002C7034" w:rsidRPr="005D312B" w:rsidRDefault="002C7034" w:rsidP="002C7034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Rakennustyönjohdon vaihtaminen, kun rakennuskohteeseen hyväksytään uusi työnjohtaja aikaisemman työnjohtajan sijaan</w:t>
      </w:r>
      <w:r w:rsidRPr="00FD0864">
        <w:rPr>
          <w:rFonts w:ascii="Verdana" w:hAnsi="Verdana"/>
          <w:b/>
          <w:sz w:val="18"/>
          <w:szCs w:val="18"/>
        </w:rPr>
        <w:t>,</w:t>
      </w:r>
    </w:p>
    <w:p w:rsidR="002C7034" w:rsidRDefault="002C7034" w:rsidP="002C7034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3D07CE" w:rsidRPr="00866204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752C3E">
        <w:rPr>
          <w:rFonts w:ascii="Verdana" w:hAnsi="Verdana"/>
          <w:sz w:val="18"/>
          <w:szCs w:val="18"/>
        </w:rPr>
        <w:t>euroa</w:t>
      </w:r>
      <w:r>
        <w:rPr>
          <w:rFonts w:ascii="Verdana" w:hAnsi="Verdana"/>
          <w:sz w:val="18"/>
          <w:szCs w:val="18"/>
        </w:rPr>
        <w:t>/hakemus.</w:t>
      </w:r>
    </w:p>
    <w:p w:rsidR="002C7034" w:rsidRDefault="002C7034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2C7034" w:rsidRDefault="002C7034" w:rsidP="002C7034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6.9</w:t>
      </w:r>
    </w:p>
    <w:p w:rsidR="002C7034" w:rsidRPr="005D312B" w:rsidRDefault="00F1474E" w:rsidP="002C7034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Työnjohtaja</w:t>
      </w:r>
      <w:r w:rsidR="002C7034">
        <w:rPr>
          <w:rFonts w:ascii="Verdana" w:hAnsi="Verdana"/>
          <w:b/>
          <w:sz w:val="18"/>
          <w:szCs w:val="18"/>
        </w:rPr>
        <w:t>n hyväksynnän peruuttaminen</w:t>
      </w:r>
      <w:r w:rsidR="002C7034" w:rsidRPr="00FD0864">
        <w:rPr>
          <w:rFonts w:ascii="Verdana" w:hAnsi="Verdana"/>
          <w:b/>
          <w:sz w:val="18"/>
          <w:szCs w:val="18"/>
        </w:rPr>
        <w:t>,</w:t>
      </w:r>
    </w:p>
    <w:p w:rsidR="002C7034" w:rsidRDefault="002C7034" w:rsidP="002C7034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125 </w:t>
      </w:r>
      <w:r w:rsidRPr="00752C3E">
        <w:rPr>
          <w:rFonts w:ascii="Verdana" w:hAnsi="Verdana"/>
          <w:sz w:val="18"/>
          <w:szCs w:val="18"/>
        </w:rPr>
        <w:t>euroa</w:t>
      </w:r>
      <w:r>
        <w:rPr>
          <w:rFonts w:ascii="Verdana" w:hAnsi="Verdana"/>
          <w:sz w:val="18"/>
          <w:szCs w:val="18"/>
        </w:rPr>
        <w:t>.</w:t>
      </w:r>
    </w:p>
    <w:p w:rsidR="002C7034" w:rsidRDefault="002C7034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CE34BC" w:rsidRDefault="002C70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6.10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 xml:space="preserve">Päätös rakennuttajavalvonnasta ja valvontasuunnitelmasta, </w:t>
      </w:r>
    </w:p>
    <w:p w:rsidR="00080498" w:rsidRPr="00CE34BC" w:rsidRDefault="00ED2A37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150 </w:t>
      </w:r>
      <w:r w:rsidR="00080498" w:rsidRPr="00CE34BC">
        <w:rPr>
          <w:rFonts w:ascii="Verdana" w:hAnsi="Verdana"/>
          <w:sz w:val="18"/>
          <w:szCs w:val="18"/>
        </w:rPr>
        <w:t>euroa/hakemus, kun toimenpiteen kokonaisala &gt; 1200 m</w:t>
      </w:r>
      <w:r w:rsidR="00080498" w:rsidRPr="00CE34BC">
        <w:rPr>
          <w:rFonts w:ascii="Verdana" w:hAnsi="Verdana"/>
          <w:sz w:val="18"/>
          <w:szCs w:val="18"/>
          <w:vertAlign w:val="superscript"/>
        </w:rPr>
        <w:t xml:space="preserve">2 </w:t>
      </w:r>
    </w:p>
    <w:p w:rsidR="00080498" w:rsidRPr="00CE34BC" w:rsidRDefault="00ED2A37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maksu </w:t>
      </w:r>
      <w:r w:rsidRPr="00866204">
        <w:rPr>
          <w:rFonts w:ascii="Verdana" w:hAnsi="Verdana"/>
          <w:sz w:val="18"/>
          <w:szCs w:val="18"/>
        </w:rPr>
        <w:t>80</w:t>
      </w:r>
      <w:r>
        <w:rPr>
          <w:rFonts w:ascii="Verdana" w:hAnsi="Verdana"/>
          <w:sz w:val="18"/>
          <w:szCs w:val="18"/>
        </w:rPr>
        <w:t xml:space="preserve"> </w:t>
      </w:r>
      <w:r w:rsidR="00080498" w:rsidRPr="00CE34BC">
        <w:rPr>
          <w:rFonts w:ascii="Verdana" w:hAnsi="Verdana"/>
          <w:sz w:val="18"/>
          <w:szCs w:val="18"/>
        </w:rPr>
        <w:t>euroa/hakemus, kun toimenpiteen kokonaisala &lt; 1200 m</w:t>
      </w:r>
      <w:r w:rsidR="00080498" w:rsidRPr="00CE34BC">
        <w:rPr>
          <w:rFonts w:ascii="Verdana" w:hAnsi="Verdana"/>
          <w:sz w:val="18"/>
          <w:szCs w:val="18"/>
          <w:vertAlign w:val="superscript"/>
        </w:rPr>
        <w:t xml:space="preserve">2 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866204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>Hyvitys rakennuslupamaksusta (2 §) harkitaan tapauskohtaisesti.</w:t>
      </w:r>
      <w:r w:rsidR="00016069" w:rsidRPr="00866204">
        <w:rPr>
          <w:rFonts w:ascii="Verdana" w:hAnsi="Verdana"/>
          <w:sz w:val="18"/>
          <w:szCs w:val="18"/>
        </w:rPr>
        <w:t xml:space="preserve"> Tämän taksan 8 §:n mukaisesta maksusta ei myönnetä hyvitystä tai palautusta.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CE34BC" w:rsidRDefault="002C70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6.11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CE34BC">
        <w:rPr>
          <w:rFonts w:ascii="Verdana" w:hAnsi="Verdana"/>
          <w:b/>
          <w:sz w:val="18"/>
          <w:szCs w:val="18"/>
        </w:rPr>
        <w:t>Pää</w:t>
      </w:r>
      <w:r w:rsidR="00392C53">
        <w:rPr>
          <w:rFonts w:ascii="Verdana" w:hAnsi="Verdana"/>
          <w:b/>
          <w:sz w:val="18"/>
          <w:szCs w:val="18"/>
        </w:rPr>
        <w:t>tös asiantuntijatarkastuksesta, ulkopuolisesta tarkastuksesta tai er</w:t>
      </w:r>
      <w:r w:rsidR="00392C53">
        <w:rPr>
          <w:rFonts w:ascii="Verdana" w:hAnsi="Verdana"/>
          <w:b/>
          <w:sz w:val="18"/>
          <w:szCs w:val="18"/>
        </w:rPr>
        <w:t>i</w:t>
      </w:r>
      <w:r w:rsidR="00392C53">
        <w:rPr>
          <w:rFonts w:ascii="Verdana" w:hAnsi="Verdana"/>
          <w:b/>
          <w:sz w:val="18"/>
          <w:szCs w:val="18"/>
        </w:rPr>
        <w:t>tyismenettelystä,</w:t>
      </w:r>
    </w:p>
    <w:p w:rsidR="00080498" w:rsidRPr="00CE34BC" w:rsidRDefault="00016069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ED2A37" w:rsidRPr="00866204">
        <w:rPr>
          <w:rFonts w:ascii="Verdana" w:hAnsi="Verdana"/>
          <w:sz w:val="18"/>
          <w:szCs w:val="18"/>
        </w:rPr>
        <w:t xml:space="preserve">80 </w:t>
      </w:r>
      <w:r w:rsidR="00080498" w:rsidRPr="00CE34BC">
        <w:rPr>
          <w:rFonts w:ascii="Verdana" w:hAnsi="Verdana"/>
          <w:sz w:val="18"/>
          <w:szCs w:val="18"/>
        </w:rPr>
        <w:t>euroa/hakemus</w:t>
      </w:r>
      <w:r w:rsidR="00080498">
        <w:rPr>
          <w:rFonts w:ascii="Verdana" w:hAnsi="Verdana"/>
          <w:sz w:val="18"/>
          <w:szCs w:val="18"/>
        </w:rPr>
        <w:t>.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CE34BC" w:rsidRDefault="002C70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6.12</w:t>
      </w:r>
    </w:p>
    <w:p w:rsidR="00080498" w:rsidRPr="00CE34BC" w:rsidRDefault="00B82091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 xml:space="preserve">Viranomaisen suorittama </w:t>
      </w:r>
      <w:r w:rsidR="00080498" w:rsidRPr="00CE34BC">
        <w:rPr>
          <w:rFonts w:ascii="Verdana" w:hAnsi="Verdana"/>
          <w:b/>
          <w:sz w:val="18"/>
          <w:szCs w:val="18"/>
        </w:rPr>
        <w:t>muu kuin lupapäätöksessä määrätty katselmus, viranomaisen myöntämä todistus tai lausunto,</w:t>
      </w:r>
      <w:proofErr w:type="gramEnd"/>
    </w:p>
    <w:p w:rsidR="00080498" w:rsidRPr="00CE34BC" w:rsidRDefault="00016069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ED2A37" w:rsidRPr="00866204">
        <w:rPr>
          <w:rFonts w:ascii="Verdana" w:hAnsi="Verdana"/>
          <w:sz w:val="18"/>
          <w:szCs w:val="18"/>
        </w:rPr>
        <w:t>80</w:t>
      </w:r>
      <w:r>
        <w:rPr>
          <w:rFonts w:ascii="Verdana" w:hAnsi="Verdana"/>
          <w:sz w:val="18"/>
          <w:szCs w:val="18"/>
        </w:rPr>
        <w:t xml:space="preserve"> </w:t>
      </w:r>
      <w:r w:rsidR="00080498" w:rsidRPr="00CE34BC">
        <w:rPr>
          <w:rFonts w:ascii="Verdana" w:hAnsi="Verdana"/>
          <w:sz w:val="18"/>
          <w:szCs w:val="18"/>
        </w:rPr>
        <w:t>euroa/toimenpide.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CE34BC" w:rsidRDefault="002C70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6.13</w:t>
      </w:r>
    </w:p>
    <w:p w:rsidR="00080498" w:rsidRPr="00CE34BC" w:rsidRDefault="00424F2D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Suunnitelmista poikkeamin</w:t>
      </w:r>
      <w:r w:rsidR="00080498">
        <w:rPr>
          <w:rFonts w:ascii="Verdana" w:hAnsi="Verdana"/>
          <w:b/>
          <w:sz w:val="18"/>
          <w:szCs w:val="18"/>
        </w:rPr>
        <w:t>en</w:t>
      </w:r>
      <w:r w:rsidR="00080498" w:rsidRPr="00CE34BC">
        <w:rPr>
          <w:rFonts w:ascii="Verdana" w:hAnsi="Verdana"/>
          <w:b/>
          <w:sz w:val="18"/>
          <w:szCs w:val="18"/>
        </w:rPr>
        <w:t>,</w:t>
      </w:r>
    </w:p>
    <w:p w:rsidR="006B0628" w:rsidRPr="00866204" w:rsidRDefault="006B062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 xml:space="preserve">maksu 80 </w:t>
      </w:r>
      <w:r w:rsidR="00080498" w:rsidRPr="00866204">
        <w:rPr>
          <w:rFonts w:ascii="Verdana" w:hAnsi="Verdana"/>
          <w:sz w:val="18"/>
          <w:szCs w:val="18"/>
        </w:rPr>
        <w:t>euroa</w:t>
      </w:r>
      <w:r w:rsidR="00424F2D" w:rsidRPr="00866204">
        <w:rPr>
          <w:rFonts w:ascii="Verdana" w:hAnsi="Verdana"/>
          <w:sz w:val="18"/>
          <w:szCs w:val="18"/>
        </w:rPr>
        <w:t xml:space="preserve"> </w:t>
      </w:r>
      <w:r w:rsidR="00080498" w:rsidRPr="00866204">
        <w:rPr>
          <w:rFonts w:ascii="Verdana" w:hAnsi="Verdana"/>
          <w:sz w:val="18"/>
          <w:szCs w:val="18"/>
        </w:rPr>
        <w:t>ja lisäksi muutettavan rakennuksen tai sen osan kokonaisalan m</w:t>
      </w:r>
      <w:r w:rsidR="00080498" w:rsidRPr="00866204">
        <w:rPr>
          <w:rFonts w:ascii="Verdana" w:hAnsi="Verdana"/>
          <w:sz w:val="18"/>
          <w:szCs w:val="18"/>
        </w:rPr>
        <w:t>u</w:t>
      </w:r>
      <w:r w:rsidRPr="00866204">
        <w:rPr>
          <w:rFonts w:ascii="Verdana" w:hAnsi="Verdana"/>
          <w:sz w:val="18"/>
          <w:szCs w:val="18"/>
        </w:rPr>
        <w:t xml:space="preserve">kaan 1,50 </w:t>
      </w:r>
      <w:r w:rsidR="00080498" w:rsidRPr="00866204">
        <w:rPr>
          <w:rFonts w:ascii="Verdana" w:hAnsi="Verdana"/>
          <w:sz w:val="18"/>
          <w:szCs w:val="18"/>
        </w:rPr>
        <w:t>euro</w:t>
      </w:r>
      <w:r w:rsidRPr="00866204">
        <w:rPr>
          <w:rFonts w:ascii="Verdana" w:hAnsi="Verdana"/>
          <w:sz w:val="18"/>
          <w:szCs w:val="18"/>
        </w:rPr>
        <w:t>a</w:t>
      </w:r>
      <w:r w:rsidR="00080498" w:rsidRPr="00866204">
        <w:rPr>
          <w:rFonts w:ascii="Verdana" w:hAnsi="Verdana"/>
          <w:sz w:val="18"/>
          <w:szCs w:val="18"/>
        </w:rPr>
        <w:t>/m</w:t>
      </w:r>
      <w:r w:rsidR="00080498" w:rsidRPr="00866204">
        <w:rPr>
          <w:rFonts w:ascii="Verdana" w:hAnsi="Verdana"/>
          <w:sz w:val="18"/>
          <w:szCs w:val="18"/>
          <w:vertAlign w:val="superscript"/>
        </w:rPr>
        <w:t>2</w:t>
      </w:r>
      <w:r w:rsidR="00424F2D" w:rsidRPr="00866204">
        <w:rPr>
          <w:rFonts w:ascii="Verdana" w:hAnsi="Verdana"/>
          <w:sz w:val="18"/>
          <w:szCs w:val="18"/>
        </w:rPr>
        <w:t>.</w:t>
      </w:r>
    </w:p>
    <w:p w:rsidR="006B0628" w:rsidRDefault="006B062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424F2D" w:rsidRDefault="006B062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>P</w:t>
      </w:r>
      <w:r w:rsidR="00080498" w:rsidRPr="00866204">
        <w:rPr>
          <w:rFonts w:ascii="Verdana" w:hAnsi="Verdana"/>
          <w:sz w:val="18"/>
          <w:szCs w:val="18"/>
        </w:rPr>
        <w:t>ientalon ja talousrakennuks</w:t>
      </w:r>
      <w:r w:rsidR="00ED2A37" w:rsidRPr="00866204">
        <w:rPr>
          <w:rFonts w:ascii="Verdana" w:hAnsi="Verdana"/>
          <w:sz w:val="18"/>
          <w:szCs w:val="18"/>
        </w:rPr>
        <w:t xml:space="preserve">en osalta </w:t>
      </w:r>
      <w:r w:rsidRPr="00866204">
        <w:rPr>
          <w:rFonts w:ascii="Verdana" w:hAnsi="Verdana"/>
          <w:sz w:val="18"/>
          <w:szCs w:val="18"/>
        </w:rPr>
        <w:t xml:space="preserve">em. </w:t>
      </w:r>
      <w:r w:rsidR="00ED2A37" w:rsidRPr="00866204">
        <w:rPr>
          <w:rFonts w:ascii="Verdana" w:hAnsi="Verdana"/>
          <w:sz w:val="18"/>
          <w:szCs w:val="18"/>
        </w:rPr>
        <w:t>maksusta peritään puolet</w:t>
      </w:r>
      <w:r w:rsidR="00080498" w:rsidRPr="00866204">
        <w:rPr>
          <w:rFonts w:ascii="Verdana" w:hAnsi="Verdana"/>
          <w:sz w:val="18"/>
          <w:szCs w:val="18"/>
        </w:rPr>
        <w:t>.</w:t>
      </w:r>
      <w:r w:rsidR="00080498" w:rsidRPr="00866204">
        <w:rPr>
          <w:rFonts w:ascii="Verdana" w:hAnsi="Verdana"/>
          <w:b/>
          <w:sz w:val="18"/>
          <w:szCs w:val="18"/>
        </w:rPr>
        <w:t xml:space="preserve"> </w:t>
      </w:r>
      <w:r w:rsidR="00424F2D">
        <w:rPr>
          <w:rFonts w:ascii="Verdana" w:hAnsi="Verdana"/>
          <w:sz w:val="18"/>
          <w:szCs w:val="18"/>
        </w:rPr>
        <w:t>Maksu sisä</w:t>
      </w:r>
      <w:r w:rsidR="00424F2D">
        <w:rPr>
          <w:rFonts w:ascii="Verdana" w:hAnsi="Verdana"/>
          <w:sz w:val="18"/>
          <w:szCs w:val="18"/>
        </w:rPr>
        <w:t>l</w:t>
      </w:r>
      <w:r w:rsidR="00424F2D">
        <w:rPr>
          <w:rFonts w:ascii="Verdana" w:hAnsi="Verdana"/>
          <w:sz w:val="18"/>
          <w:szCs w:val="18"/>
        </w:rPr>
        <w:t>tää muutospiirustusten tarkastamisen ja/tai hyväksymisen rakennustyössä noud</w:t>
      </w:r>
      <w:r w:rsidR="00424F2D">
        <w:rPr>
          <w:rFonts w:ascii="Verdana" w:hAnsi="Verdana"/>
          <w:sz w:val="18"/>
          <w:szCs w:val="18"/>
        </w:rPr>
        <w:t>a</w:t>
      </w:r>
      <w:r w:rsidR="00424F2D">
        <w:rPr>
          <w:rFonts w:ascii="Verdana" w:hAnsi="Verdana"/>
          <w:sz w:val="18"/>
          <w:szCs w:val="18"/>
        </w:rPr>
        <w:t xml:space="preserve">tettaviksi. </w:t>
      </w:r>
    </w:p>
    <w:p w:rsidR="00080498" w:rsidRPr="00CE34BC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Pr="00ED2A37" w:rsidRDefault="002C7034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ED2A37">
        <w:rPr>
          <w:rFonts w:ascii="Verdana" w:hAnsi="Verdana"/>
          <w:b/>
          <w:sz w:val="18"/>
          <w:szCs w:val="18"/>
        </w:rPr>
        <w:t>6.14</w:t>
      </w:r>
    </w:p>
    <w:p w:rsidR="00080498" w:rsidRPr="00ED2A37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proofErr w:type="gramStart"/>
      <w:r w:rsidRPr="00ED2A37">
        <w:rPr>
          <w:rFonts w:ascii="Verdana" w:hAnsi="Verdana"/>
          <w:b/>
          <w:sz w:val="18"/>
          <w:szCs w:val="18"/>
        </w:rPr>
        <w:t>Luvan voimassaolon päätyttyä pidettävä katselmus tai muu viranomai</w:t>
      </w:r>
      <w:r w:rsidRPr="00ED2A37">
        <w:rPr>
          <w:rFonts w:ascii="Verdana" w:hAnsi="Verdana"/>
          <w:b/>
          <w:sz w:val="18"/>
          <w:szCs w:val="18"/>
        </w:rPr>
        <w:t>s</w:t>
      </w:r>
      <w:r w:rsidRPr="00ED2A37">
        <w:rPr>
          <w:rFonts w:ascii="Verdana" w:hAnsi="Verdana"/>
          <w:b/>
          <w:sz w:val="18"/>
          <w:szCs w:val="18"/>
        </w:rPr>
        <w:t>toimenpide,</w:t>
      </w:r>
      <w:proofErr w:type="gramEnd"/>
    </w:p>
    <w:p w:rsidR="00080498" w:rsidRDefault="00016069" w:rsidP="007B656C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ED2A37">
        <w:rPr>
          <w:rFonts w:ascii="Verdana" w:hAnsi="Verdana"/>
          <w:sz w:val="18"/>
          <w:szCs w:val="18"/>
        </w:rPr>
        <w:t xml:space="preserve">maksu </w:t>
      </w:r>
      <w:r w:rsidR="00890C00" w:rsidRPr="00ED2A37">
        <w:rPr>
          <w:rFonts w:ascii="Verdana" w:hAnsi="Verdana"/>
          <w:sz w:val="18"/>
          <w:szCs w:val="18"/>
        </w:rPr>
        <w:t>150</w:t>
      </w:r>
      <w:r w:rsidR="00ED2A37">
        <w:rPr>
          <w:rFonts w:ascii="Verdana" w:hAnsi="Verdana"/>
          <w:sz w:val="18"/>
          <w:szCs w:val="18"/>
        </w:rPr>
        <w:t xml:space="preserve"> </w:t>
      </w:r>
      <w:r w:rsidR="00080498" w:rsidRPr="00ED2A37">
        <w:rPr>
          <w:rFonts w:ascii="Verdana" w:hAnsi="Verdana"/>
          <w:sz w:val="18"/>
          <w:szCs w:val="18"/>
        </w:rPr>
        <w:t>euroa/katselmus tai toimenpide</w:t>
      </w:r>
    </w:p>
    <w:p w:rsidR="00E05ED0" w:rsidRDefault="00E05ED0" w:rsidP="007B656C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E05ED0" w:rsidRPr="00866204" w:rsidRDefault="00E05ED0" w:rsidP="00E05ED0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6.15</w:t>
      </w:r>
    </w:p>
    <w:p w:rsidR="00E05ED0" w:rsidRPr="00866204" w:rsidRDefault="00AA6CB1" w:rsidP="00E05ED0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Määräy</w:t>
      </w:r>
      <w:r w:rsidR="00E05ED0" w:rsidRPr="00866204">
        <w:rPr>
          <w:rFonts w:ascii="Verdana" w:hAnsi="Verdana"/>
          <w:b/>
          <w:sz w:val="18"/>
          <w:szCs w:val="18"/>
        </w:rPr>
        <w:t>s aidan rakentamisvelvollisuudesta, aidan laadusta ja sijoituksesta sekä kustannusten jakautumisesta,</w:t>
      </w:r>
    </w:p>
    <w:p w:rsidR="00E05ED0" w:rsidRPr="00866204" w:rsidRDefault="00E05ED0" w:rsidP="00E05ED0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 xml:space="preserve">maksu 150 </w:t>
      </w:r>
      <w:r w:rsidR="00AA6CB1" w:rsidRPr="00866204">
        <w:rPr>
          <w:rFonts w:ascii="Verdana" w:hAnsi="Verdana"/>
          <w:sz w:val="18"/>
          <w:szCs w:val="18"/>
        </w:rPr>
        <w:t>euroa/päätös</w:t>
      </w:r>
      <w:r w:rsidRPr="00866204">
        <w:rPr>
          <w:rFonts w:ascii="Verdana" w:hAnsi="Verdana"/>
          <w:sz w:val="18"/>
          <w:szCs w:val="18"/>
        </w:rPr>
        <w:t>.</w:t>
      </w:r>
    </w:p>
    <w:p w:rsidR="00E05ED0" w:rsidRPr="00866204" w:rsidRDefault="00E05ED0" w:rsidP="007B656C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E05ED0" w:rsidRPr="00866204" w:rsidRDefault="00E05ED0" w:rsidP="00E05ED0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6.16</w:t>
      </w:r>
    </w:p>
    <w:p w:rsidR="00E05ED0" w:rsidRPr="00866204" w:rsidRDefault="00AA6CB1" w:rsidP="00E05ED0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Määräys rakennustyön haittojen välttämiseksi</w:t>
      </w:r>
      <w:r w:rsidR="00E05ED0" w:rsidRPr="00866204">
        <w:rPr>
          <w:rFonts w:ascii="Verdana" w:hAnsi="Verdana"/>
          <w:b/>
          <w:sz w:val="18"/>
          <w:szCs w:val="18"/>
        </w:rPr>
        <w:t>,</w:t>
      </w:r>
    </w:p>
    <w:p w:rsidR="00E05ED0" w:rsidRPr="00866204" w:rsidRDefault="00E05ED0" w:rsidP="00E05ED0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>maksu 150 euroa/</w:t>
      </w:r>
      <w:r w:rsidR="00AA6CB1" w:rsidRPr="00866204">
        <w:rPr>
          <w:rFonts w:ascii="Verdana" w:hAnsi="Verdana"/>
          <w:sz w:val="18"/>
          <w:szCs w:val="18"/>
        </w:rPr>
        <w:t>päätös</w:t>
      </w:r>
      <w:r w:rsidRPr="00866204">
        <w:rPr>
          <w:rFonts w:ascii="Verdana" w:hAnsi="Verdana"/>
          <w:sz w:val="18"/>
          <w:szCs w:val="18"/>
        </w:rPr>
        <w:t>.</w:t>
      </w:r>
    </w:p>
    <w:p w:rsidR="00080498" w:rsidRPr="00ED2A37" w:rsidRDefault="00080498" w:rsidP="00E05ED0">
      <w:pPr>
        <w:pStyle w:val="Leipteksti2"/>
        <w:spacing w:line="264" w:lineRule="auto"/>
        <w:ind w:left="0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spacing w:line="264" w:lineRule="auto"/>
        <w:rPr>
          <w:b/>
          <w:sz w:val="20"/>
          <w:szCs w:val="20"/>
        </w:rPr>
      </w:pPr>
      <w:r w:rsidRPr="00116F57">
        <w:rPr>
          <w:b/>
          <w:sz w:val="20"/>
          <w:szCs w:val="20"/>
        </w:rPr>
        <w:t>7 § Voimassaoleviin lupii</w:t>
      </w:r>
      <w:r>
        <w:rPr>
          <w:b/>
          <w:sz w:val="20"/>
          <w:szCs w:val="20"/>
        </w:rPr>
        <w:t>n liittyvät päätökset</w:t>
      </w:r>
    </w:p>
    <w:p w:rsidR="00080498" w:rsidRDefault="00080498" w:rsidP="00080498">
      <w:pPr>
        <w:pStyle w:val="Leipteksti2"/>
        <w:spacing w:line="264" w:lineRule="auto"/>
        <w:ind w:left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396DC4" w:rsidTr="00A438A0">
        <w:tc>
          <w:tcPr>
            <w:tcW w:w="7685" w:type="dxa"/>
            <w:shd w:val="clear" w:color="auto" w:fill="FDE9D9"/>
          </w:tcPr>
          <w:p w:rsidR="00080498" w:rsidRPr="001C6F42" w:rsidRDefault="00080498" w:rsidP="008040BA">
            <w:pPr>
              <w:pStyle w:val="Leipteksti2"/>
              <w:numPr>
                <w:ilvl w:val="0"/>
                <w:numId w:val="43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Luvan voimassaolon pidentäminen, asetetun määräajan tai lupaehdon muuttaminen (</w:t>
            </w:r>
            <w:r w:rsidR="008040BA">
              <w:rPr>
                <w:rFonts w:ascii="Verdana" w:hAnsi="Verdana"/>
                <w:sz w:val="16"/>
                <w:szCs w:val="16"/>
              </w:rPr>
              <w:t>v</w:t>
            </w:r>
            <w:r>
              <w:rPr>
                <w:rFonts w:ascii="Verdana" w:hAnsi="Verdana"/>
                <w:sz w:val="16"/>
                <w:szCs w:val="16"/>
              </w:rPr>
              <w:t>rt. MRL 143 §, 141</w:t>
            </w:r>
            <w:r w:rsidR="00890C0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§, 176 §)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080498" w:rsidRPr="001F5197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F11BE2" w:rsidRDefault="00080498" w:rsidP="00080498">
      <w:pPr>
        <w:pStyle w:val="Leipteksti2"/>
        <w:spacing w:line="264" w:lineRule="auto"/>
        <w:ind w:left="2520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F11BE2">
        <w:rPr>
          <w:rFonts w:ascii="Verdana" w:hAnsi="Verdana"/>
          <w:b/>
          <w:sz w:val="18"/>
          <w:szCs w:val="18"/>
        </w:rPr>
        <w:t xml:space="preserve">.1 </w:t>
      </w:r>
      <w:r w:rsidRPr="00F11BE2">
        <w:rPr>
          <w:rFonts w:ascii="Verdana" w:hAnsi="Verdana"/>
          <w:b/>
          <w:sz w:val="18"/>
          <w:szCs w:val="18"/>
        </w:rPr>
        <w:tab/>
      </w:r>
    </w:p>
    <w:p w:rsidR="00080498" w:rsidRPr="00F11BE2" w:rsidRDefault="00080498" w:rsidP="00080498">
      <w:pPr>
        <w:pStyle w:val="Leipteksti2"/>
        <w:tabs>
          <w:tab w:val="left" w:pos="8364"/>
        </w:tabs>
        <w:spacing w:line="264" w:lineRule="auto"/>
        <w:ind w:left="1985" w:hanging="5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proofErr w:type="gramStart"/>
      <w:r>
        <w:rPr>
          <w:rFonts w:ascii="Verdana" w:hAnsi="Verdana"/>
          <w:b/>
          <w:sz w:val="18"/>
          <w:szCs w:val="18"/>
        </w:rPr>
        <w:t>Myönnetyn luvan</w:t>
      </w:r>
      <w:r w:rsidRPr="00F11BE2">
        <w:rPr>
          <w:rFonts w:ascii="Verdana" w:hAnsi="Verdana"/>
          <w:b/>
          <w:sz w:val="18"/>
          <w:szCs w:val="18"/>
        </w:rPr>
        <w:t xml:space="preserve"> voimassaolon pidentäminen töiden</w:t>
      </w:r>
      <w:r w:rsidR="000E3AD1">
        <w:rPr>
          <w:rFonts w:ascii="Verdana" w:hAnsi="Verdana"/>
          <w:b/>
          <w:sz w:val="18"/>
          <w:szCs w:val="18"/>
        </w:rPr>
        <w:t xml:space="preserve"> aloittamiseksi tai</w:t>
      </w:r>
      <w:r w:rsidRPr="00F11BE2">
        <w:rPr>
          <w:rFonts w:ascii="Verdana" w:hAnsi="Verdana"/>
          <w:b/>
          <w:sz w:val="18"/>
          <w:szCs w:val="18"/>
        </w:rPr>
        <w:t xml:space="preserve"> työn loppuunsaattamiseksi,</w:t>
      </w:r>
      <w:proofErr w:type="gramEnd"/>
      <w:r w:rsidRPr="00F11BE2">
        <w:rPr>
          <w:rFonts w:ascii="Verdana" w:hAnsi="Verdana"/>
          <w:b/>
          <w:sz w:val="18"/>
          <w:szCs w:val="18"/>
        </w:rPr>
        <w:t xml:space="preserve"> </w:t>
      </w:r>
    </w:p>
    <w:p w:rsidR="00080498" w:rsidRDefault="00D323EB" w:rsidP="00080498">
      <w:pPr>
        <w:pStyle w:val="Leipteksti2"/>
        <w:tabs>
          <w:tab w:val="left" w:pos="8364"/>
        </w:tabs>
        <w:spacing w:line="264" w:lineRule="auto"/>
        <w:ind w:left="1985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maksu 150 </w:t>
      </w:r>
      <w:r w:rsidR="00080498" w:rsidRPr="00864B84">
        <w:rPr>
          <w:rFonts w:ascii="Verdana" w:hAnsi="Verdana"/>
          <w:sz w:val="18"/>
          <w:szCs w:val="18"/>
        </w:rPr>
        <w:t>euroa</w:t>
      </w:r>
      <w:r w:rsidR="00080498">
        <w:rPr>
          <w:rFonts w:ascii="Verdana" w:hAnsi="Verdana"/>
          <w:sz w:val="18"/>
          <w:szCs w:val="18"/>
        </w:rPr>
        <w:t xml:space="preserve">. </w:t>
      </w:r>
    </w:p>
    <w:p w:rsidR="000E3AD1" w:rsidRDefault="000E3AD1" w:rsidP="00080498">
      <w:pPr>
        <w:pStyle w:val="Leipteksti2"/>
        <w:tabs>
          <w:tab w:val="left" w:pos="8364"/>
        </w:tabs>
        <w:spacing w:line="264" w:lineRule="auto"/>
        <w:ind w:left="1985" w:hanging="540"/>
        <w:jc w:val="both"/>
        <w:rPr>
          <w:rFonts w:ascii="Verdana" w:hAnsi="Verdana"/>
          <w:sz w:val="18"/>
          <w:szCs w:val="18"/>
        </w:rPr>
      </w:pPr>
    </w:p>
    <w:p w:rsidR="000E3AD1" w:rsidRPr="00CE34BC" w:rsidRDefault="000E3AD1" w:rsidP="000E3AD1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7.2</w:t>
      </w:r>
    </w:p>
    <w:p w:rsidR="000E3AD1" w:rsidRPr="00CE34BC" w:rsidRDefault="000E3AD1" w:rsidP="000E3AD1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Asetetun määräajan tai lupaehdon muuttaminen tai muu luvan muuttam</w:t>
      </w:r>
      <w:r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>nen</w:t>
      </w:r>
      <w:r w:rsidRPr="00CE34BC">
        <w:rPr>
          <w:rFonts w:ascii="Verdana" w:hAnsi="Verdana"/>
          <w:b/>
          <w:sz w:val="18"/>
          <w:szCs w:val="18"/>
        </w:rPr>
        <w:t>,</w:t>
      </w:r>
      <w:proofErr w:type="gramEnd"/>
    </w:p>
    <w:p w:rsidR="000E3AD1" w:rsidRPr="00CE34BC" w:rsidRDefault="000E3AD1" w:rsidP="000E3AD1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Pr="000E3AD1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euroa.</w:t>
      </w:r>
    </w:p>
    <w:p w:rsidR="000E3AD1" w:rsidRPr="00121ED5" w:rsidRDefault="000E3AD1" w:rsidP="00080498">
      <w:pPr>
        <w:pStyle w:val="Leipteksti2"/>
        <w:tabs>
          <w:tab w:val="left" w:pos="8364"/>
        </w:tabs>
        <w:spacing w:line="264" w:lineRule="auto"/>
        <w:ind w:left="1985" w:hanging="540"/>
        <w:jc w:val="both"/>
        <w:rPr>
          <w:rFonts w:ascii="Verdana" w:hAnsi="Verdana"/>
          <w:sz w:val="18"/>
          <w:szCs w:val="18"/>
        </w:rPr>
      </w:pPr>
    </w:p>
    <w:p w:rsidR="00080498" w:rsidRPr="00836C54" w:rsidRDefault="00080498" w:rsidP="00080498">
      <w:pPr>
        <w:pStyle w:val="Leipteksti2"/>
        <w:spacing w:line="264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 § Paikan</w:t>
      </w:r>
      <w:r w:rsidRPr="00836C54">
        <w:rPr>
          <w:rFonts w:ascii="Verdana" w:hAnsi="Verdana"/>
          <w:b/>
          <w:sz w:val="20"/>
          <w:szCs w:val="20"/>
        </w:rPr>
        <w:t xml:space="preserve"> ja korkeusaseman merkitseminen sek</w:t>
      </w:r>
      <w:r>
        <w:rPr>
          <w:rFonts w:ascii="Verdana" w:hAnsi="Verdana"/>
          <w:b/>
          <w:sz w:val="20"/>
          <w:szCs w:val="20"/>
        </w:rPr>
        <w:t>ä sijaintikatselmus</w:t>
      </w:r>
    </w:p>
    <w:p w:rsidR="00080498" w:rsidRPr="002945A4" w:rsidRDefault="00080498" w:rsidP="00080498">
      <w:pPr>
        <w:pStyle w:val="Leipteksti2"/>
        <w:spacing w:line="264" w:lineRule="auto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836C54" w:rsidTr="00A438A0">
        <w:tc>
          <w:tcPr>
            <w:tcW w:w="7685" w:type="dxa"/>
            <w:shd w:val="clear" w:color="auto" w:fill="FDE9D9"/>
          </w:tcPr>
          <w:p w:rsidR="00080498" w:rsidRPr="00836C54" w:rsidRDefault="00080498" w:rsidP="00080498">
            <w:pPr>
              <w:pStyle w:val="Leipteksti2"/>
              <w:numPr>
                <w:ilvl w:val="0"/>
                <w:numId w:val="43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836C54">
              <w:rPr>
                <w:rFonts w:ascii="Verdana" w:hAnsi="Verdana"/>
                <w:sz w:val="16"/>
                <w:szCs w:val="16"/>
              </w:rPr>
              <w:t>Rakennuksen paikan j</w:t>
            </w:r>
            <w:r w:rsidR="008040BA">
              <w:rPr>
                <w:rFonts w:ascii="Verdana" w:hAnsi="Verdana"/>
                <w:sz w:val="16"/>
                <w:szCs w:val="16"/>
              </w:rPr>
              <w:t>a korkeusaseman merkitseminen (v</w:t>
            </w:r>
            <w:r w:rsidRPr="00836C54">
              <w:rPr>
                <w:rFonts w:ascii="Verdana" w:hAnsi="Verdana"/>
                <w:sz w:val="16"/>
                <w:szCs w:val="16"/>
              </w:rPr>
              <w:t xml:space="preserve">rt. MRL </w:t>
            </w:r>
            <w:r w:rsidR="00967D86">
              <w:rPr>
                <w:rFonts w:ascii="Verdana" w:hAnsi="Verdana"/>
                <w:sz w:val="16"/>
                <w:szCs w:val="16"/>
              </w:rPr>
              <w:t xml:space="preserve">149b §, </w:t>
            </w:r>
            <w:r w:rsidRPr="00836C54">
              <w:rPr>
                <w:rFonts w:ascii="Verdana" w:hAnsi="Verdana"/>
                <w:sz w:val="16"/>
                <w:szCs w:val="16"/>
              </w:rPr>
              <w:t>150 §, MRA 75 §)</w:t>
            </w:r>
          </w:p>
        </w:tc>
      </w:tr>
    </w:tbl>
    <w:p w:rsidR="00080498" w:rsidRDefault="00080498" w:rsidP="00080498">
      <w:pPr>
        <w:pStyle w:val="Leipteksti2"/>
        <w:spacing w:line="264" w:lineRule="auto"/>
        <w:ind w:left="1980"/>
        <w:rPr>
          <w:rFonts w:ascii="Verdana" w:hAnsi="Verdana"/>
          <w:sz w:val="18"/>
          <w:szCs w:val="18"/>
        </w:rPr>
      </w:pPr>
    </w:p>
    <w:p w:rsidR="00254C82" w:rsidRPr="003256F5" w:rsidRDefault="00254C82" w:rsidP="00080498">
      <w:pPr>
        <w:pStyle w:val="Leipteksti2"/>
        <w:spacing w:line="264" w:lineRule="auto"/>
        <w:ind w:left="19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Maksu määräytyy lupapäätöksessä vaadittujen k</w:t>
      </w:r>
      <w:r w:rsidR="00967D86">
        <w:rPr>
          <w:rFonts w:ascii="Verdana" w:hAnsi="Verdana"/>
          <w:sz w:val="18"/>
          <w:szCs w:val="18"/>
        </w:rPr>
        <w:t>atselmusten mukaisesti. Paika</w:t>
      </w:r>
      <w:r>
        <w:rPr>
          <w:rFonts w:ascii="Verdana" w:hAnsi="Verdana"/>
          <w:sz w:val="18"/>
          <w:szCs w:val="18"/>
        </w:rPr>
        <w:t>n ja korkeusaseman merkitsemisen suorittaa kaupungin mittausosasto.</w:t>
      </w:r>
    </w:p>
    <w:p w:rsidR="00254C82" w:rsidRDefault="00254C82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</w:p>
    <w:p w:rsidR="00080498" w:rsidRPr="00BF3E51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</w:t>
      </w:r>
      <w:r w:rsidRPr="00BF3E51">
        <w:rPr>
          <w:rFonts w:ascii="Verdana" w:hAnsi="Verdana"/>
          <w:b/>
          <w:sz w:val="18"/>
          <w:szCs w:val="18"/>
        </w:rPr>
        <w:t xml:space="preserve">.1 </w:t>
      </w:r>
      <w:r w:rsidRPr="00BF3E51">
        <w:rPr>
          <w:rFonts w:ascii="Verdana" w:hAnsi="Verdana"/>
          <w:b/>
          <w:sz w:val="18"/>
          <w:szCs w:val="18"/>
        </w:rPr>
        <w:tab/>
      </w:r>
    </w:p>
    <w:p w:rsidR="00080498" w:rsidRPr="00BF3E51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Taksan kohdan 2.1 mukainen rakennus,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8040BA">
        <w:rPr>
          <w:rFonts w:ascii="Verdana" w:hAnsi="Verdana"/>
          <w:sz w:val="18"/>
          <w:szCs w:val="18"/>
        </w:rPr>
        <w:t xml:space="preserve">200 </w:t>
      </w:r>
      <w:r>
        <w:rPr>
          <w:rFonts w:ascii="Verdana" w:hAnsi="Verdana"/>
          <w:sz w:val="18"/>
          <w:szCs w:val="18"/>
        </w:rPr>
        <w:t>euroa.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8.2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Taksan kohdan 2.2 mukainen rakennus,</w:t>
      </w:r>
    </w:p>
    <w:p w:rsidR="00080498" w:rsidRPr="00F70C25" w:rsidRDefault="008040BA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150 </w:t>
      </w:r>
      <w:r w:rsidR="00080498">
        <w:rPr>
          <w:rFonts w:ascii="Verdana" w:hAnsi="Verdana"/>
          <w:sz w:val="18"/>
          <w:szCs w:val="18"/>
        </w:rPr>
        <w:t>euroa.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8.3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Muut rakennukset,</w:t>
      </w:r>
    </w:p>
    <w:p w:rsidR="00080498" w:rsidRDefault="008040BA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maksu 300</w:t>
      </w:r>
      <w:r w:rsidR="00080498">
        <w:rPr>
          <w:rFonts w:ascii="Verdana" w:hAnsi="Verdana"/>
          <w:sz w:val="18"/>
          <w:szCs w:val="18"/>
        </w:rPr>
        <w:t xml:space="preserve"> euroa.</w:t>
      </w:r>
    </w:p>
    <w:p w:rsidR="00080498" w:rsidRDefault="00080498" w:rsidP="00080498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Paikan merkitseminen sisältää neljä pistettä/rakennus ja kultakin lisäpisteeltä velo</w:t>
      </w:r>
      <w:r>
        <w:rPr>
          <w:rFonts w:ascii="Verdana" w:hAnsi="Verdana"/>
          <w:sz w:val="18"/>
          <w:szCs w:val="18"/>
        </w:rPr>
        <w:t>i</w:t>
      </w:r>
      <w:r w:rsidR="00254C82">
        <w:rPr>
          <w:rFonts w:ascii="Verdana" w:hAnsi="Verdana"/>
          <w:sz w:val="18"/>
          <w:szCs w:val="18"/>
        </w:rPr>
        <w:t xml:space="preserve">tetaan 10 </w:t>
      </w:r>
      <w:r>
        <w:rPr>
          <w:rFonts w:ascii="Verdana" w:hAnsi="Verdana"/>
          <w:sz w:val="18"/>
          <w:szCs w:val="18"/>
        </w:rPr>
        <w:t>euroa.</w:t>
      </w:r>
    </w:p>
    <w:p w:rsidR="00080498" w:rsidRDefault="00080498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Jos toimenpide käsittää vain sijainninmerkinnän tai sijaintikatselmuksen, on maksu puolet kohtien 8.1–8.3 mukaisesta maksusta.</w:t>
      </w:r>
    </w:p>
    <w:p w:rsidR="002A706B" w:rsidRDefault="002A706B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</w:p>
    <w:p w:rsidR="002A706B" w:rsidRDefault="002A706B" w:rsidP="002A706B">
      <w:pPr>
        <w:pStyle w:val="Leipteksti2"/>
        <w:spacing w:line="264" w:lineRule="auto"/>
        <w:ind w:left="2520" w:hanging="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8.4</w:t>
      </w:r>
    </w:p>
    <w:p w:rsidR="002A706B" w:rsidRDefault="002A706B" w:rsidP="002A706B">
      <w:pPr>
        <w:pStyle w:val="Leipteksti2"/>
        <w:spacing w:line="264" w:lineRule="auto"/>
        <w:ind w:left="2520" w:hanging="5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Rakennusvalvonnan sijaintikatselmus,</w:t>
      </w:r>
    </w:p>
    <w:p w:rsidR="002A706B" w:rsidRDefault="002A706B" w:rsidP="002A706B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5F3B32" w:rsidRPr="00866204">
        <w:rPr>
          <w:rFonts w:ascii="Verdana" w:hAnsi="Verdana"/>
          <w:sz w:val="18"/>
          <w:szCs w:val="18"/>
        </w:rPr>
        <w:t>80</w:t>
      </w:r>
      <w:r>
        <w:rPr>
          <w:rFonts w:ascii="Verdana" w:hAnsi="Verdana"/>
          <w:sz w:val="18"/>
          <w:szCs w:val="18"/>
        </w:rPr>
        <w:t xml:space="preserve"> euroa.</w:t>
      </w:r>
    </w:p>
    <w:p w:rsidR="00080498" w:rsidRDefault="00080498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</w:p>
    <w:p w:rsidR="00080498" w:rsidRPr="00866204" w:rsidRDefault="002A706B" w:rsidP="00080498">
      <w:pPr>
        <w:pStyle w:val="Leipteksti2"/>
        <w:spacing w:line="264" w:lineRule="auto"/>
        <w:ind w:left="1985" w:hanging="5"/>
        <w:rPr>
          <w:rFonts w:ascii="Verdana" w:hAnsi="Verdana"/>
          <w:b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8.5</w:t>
      </w:r>
    </w:p>
    <w:p w:rsidR="00080498" w:rsidRPr="00866204" w:rsidRDefault="008040BA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b/>
          <w:sz w:val="18"/>
          <w:szCs w:val="18"/>
        </w:rPr>
        <w:t>Rakennelmien ja teknisten</w:t>
      </w:r>
      <w:r w:rsidR="00080498" w:rsidRPr="00866204">
        <w:rPr>
          <w:rFonts w:ascii="Verdana" w:hAnsi="Verdana"/>
          <w:b/>
          <w:sz w:val="18"/>
          <w:szCs w:val="18"/>
        </w:rPr>
        <w:t xml:space="preserve"> laitteiden sijainnin tarkastus,</w:t>
      </w:r>
    </w:p>
    <w:p w:rsidR="00080498" w:rsidRPr="00866204" w:rsidRDefault="00254C82" w:rsidP="00080498">
      <w:pPr>
        <w:pStyle w:val="Leipteksti2"/>
        <w:spacing w:line="264" w:lineRule="auto"/>
        <w:ind w:left="1985" w:hanging="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 xml:space="preserve">erillisenä toimenpiteenä 100 </w:t>
      </w:r>
      <w:r w:rsidR="00080498" w:rsidRPr="00866204">
        <w:rPr>
          <w:rFonts w:ascii="Verdana" w:hAnsi="Verdana"/>
          <w:sz w:val="18"/>
          <w:szCs w:val="18"/>
        </w:rPr>
        <w:t>euroa tai sijaintikatselmuksen yhteydessä</w:t>
      </w:r>
      <w:r w:rsidR="005F3B32" w:rsidRPr="00866204">
        <w:rPr>
          <w:rFonts w:ascii="Verdana" w:hAnsi="Verdana"/>
          <w:sz w:val="18"/>
          <w:szCs w:val="18"/>
        </w:rPr>
        <w:t xml:space="preserve"> 8</w:t>
      </w:r>
      <w:r w:rsidRPr="00866204">
        <w:rPr>
          <w:rFonts w:ascii="Verdana" w:hAnsi="Verdana"/>
          <w:sz w:val="18"/>
          <w:szCs w:val="18"/>
        </w:rPr>
        <w:t>0</w:t>
      </w:r>
      <w:r w:rsidR="00080498" w:rsidRPr="00866204">
        <w:rPr>
          <w:rFonts w:ascii="Verdana" w:hAnsi="Verdana"/>
          <w:sz w:val="18"/>
          <w:szCs w:val="18"/>
        </w:rPr>
        <w:t xml:space="preserve"> euroa.</w:t>
      </w:r>
    </w:p>
    <w:p w:rsidR="00080498" w:rsidRPr="003256F5" w:rsidRDefault="00080498" w:rsidP="00080498">
      <w:pPr>
        <w:pStyle w:val="Leipteksti2"/>
        <w:spacing w:line="264" w:lineRule="auto"/>
        <w:ind w:left="0"/>
        <w:rPr>
          <w:rFonts w:ascii="Verdana" w:hAnsi="Verdana"/>
          <w:b/>
          <w:bCs/>
          <w:sz w:val="18"/>
          <w:szCs w:val="18"/>
        </w:rPr>
      </w:pPr>
    </w:p>
    <w:p w:rsidR="00080498" w:rsidRDefault="00080498" w:rsidP="00080498">
      <w:pPr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522BEF">
        <w:rPr>
          <w:b/>
          <w:sz w:val="20"/>
          <w:szCs w:val="20"/>
        </w:rPr>
        <w:t xml:space="preserve"> § </w:t>
      </w:r>
      <w:r>
        <w:rPr>
          <w:b/>
          <w:sz w:val="20"/>
          <w:szCs w:val="20"/>
        </w:rPr>
        <w:t xml:space="preserve">Rakennusrasite, yhdyskuntatekninen laite, veden johtaminen, ojittaminen, </w:t>
      </w:r>
    </w:p>
    <w:p w:rsidR="00080498" w:rsidRPr="00522BEF" w:rsidRDefault="00080498" w:rsidP="00080498">
      <w:pPr>
        <w:spacing w:line="264" w:lineRule="auto"/>
        <w:rPr>
          <w:b/>
          <w:sz w:val="20"/>
          <w:szCs w:val="20"/>
        </w:rPr>
      </w:pPr>
      <w:r w:rsidRPr="00522BEF">
        <w:rPr>
          <w:b/>
          <w:sz w:val="20"/>
          <w:szCs w:val="20"/>
        </w:rPr>
        <w:t>kiinteistöjen yhteisjärjeste</w:t>
      </w:r>
      <w:r>
        <w:rPr>
          <w:b/>
          <w:sz w:val="20"/>
          <w:szCs w:val="20"/>
        </w:rPr>
        <w:t>ly</w:t>
      </w:r>
      <w:r w:rsidRPr="00522BEF">
        <w:rPr>
          <w:b/>
          <w:sz w:val="20"/>
          <w:szCs w:val="20"/>
        </w:rPr>
        <w:t xml:space="preserve"> ja luonnolli</w:t>
      </w:r>
      <w:r>
        <w:rPr>
          <w:b/>
          <w:sz w:val="20"/>
          <w:szCs w:val="20"/>
        </w:rPr>
        <w:t>sen vedenjuoksun muuttaminen</w:t>
      </w:r>
      <w:r w:rsidRPr="00522BEF">
        <w:rPr>
          <w:b/>
          <w:sz w:val="20"/>
          <w:szCs w:val="20"/>
        </w:rPr>
        <w:t xml:space="preserve">  </w:t>
      </w:r>
    </w:p>
    <w:p w:rsidR="00080498" w:rsidRPr="00F34BF6" w:rsidRDefault="00080498" w:rsidP="00080498">
      <w:pPr>
        <w:spacing w:line="264" w:lineRule="auto"/>
        <w:rPr>
          <w:szCs w:val="1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522BEF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522BEF">
              <w:rPr>
                <w:sz w:val="16"/>
                <w:szCs w:val="16"/>
              </w:rPr>
              <w:t>R</w:t>
            </w:r>
            <w:r w:rsidR="008040BA">
              <w:rPr>
                <w:sz w:val="16"/>
                <w:szCs w:val="16"/>
              </w:rPr>
              <w:t>akennusrasitteen perustaminen (v</w:t>
            </w:r>
            <w:r w:rsidRPr="00522BEF">
              <w:rPr>
                <w:sz w:val="16"/>
                <w:szCs w:val="16"/>
              </w:rPr>
              <w:t>rt. MRL 158 §</w:t>
            </w:r>
            <w:r w:rsidR="00093EC1">
              <w:rPr>
                <w:sz w:val="16"/>
                <w:szCs w:val="16"/>
              </w:rPr>
              <w:t>, MRA 80 §</w:t>
            </w:r>
            <w:r w:rsidRPr="00522BEF">
              <w:rPr>
                <w:sz w:val="16"/>
                <w:szCs w:val="16"/>
              </w:rPr>
              <w:t>)</w:t>
            </w:r>
          </w:p>
          <w:p w:rsidR="00080498" w:rsidRDefault="00080498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A</w:t>
            </w:r>
            <w:r w:rsidR="008040BA">
              <w:rPr>
                <w:sz w:val="16"/>
                <w:szCs w:val="16"/>
              </w:rPr>
              <w:t>semakaavan edellyttämä rasite (v</w:t>
            </w:r>
            <w:r w:rsidRPr="00771B21">
              <w:rPr>
                <w:sz w:val="16"/>
                <w:szCs w:val="16"/>
              </w:rPr>
              <w:t>rt. MRL 159 §</w:t>
            </w:r>
            <w:r w:rsidR="00093EC1">
              <w:rPr>
                <w:sz w:val="16"/>
                <w:szCs w:val="16"/>
              </w:rPr>
              <w:t>, MRA 80 §</w:t>
            </w:r>
            <w:r w:rsidRPr="00771B21">
              <w:rPr>
                <w:sz w:val="16"/>
                <w:szCs w:val="16"/>
              </w:rPr>
              <w:t>)</w:t>
            </w:r>
          </w:p>
          <w:p w:rsidR="00080498" w:rsidRDefault="00093EC1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Yhdyskuntateknisten laitteiden </w:t>
            </w:r>
            <w:r w:rsidR="008040BA">
              <w:rPr>
                <w:sz w:val="16"/>
                <w:szCs w:val="16"/>
              </w:rPr>
              <w:t>sijoittaminen (v</w:t>
            </w:r>
            <w:r w:rsidR="00080498" w:rsidRPr="00771B21">
              <w:rPr>
                <w:sz w:val="16"/>
                <w:szCs w:val="16"/>
              </w:rPr>
              <w:t>rt. MRL 161 §)</w:t>
            </w:r>
          </w:p>
          <w:p w:rsidR="00080498" w:rsidRDefault="00080498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Ve</w:t>
            </w:r>
            <w:r w:rsidR="008040BA">
              <w:rPr>
                <w:sz w:val="16"/>
                <w:szCs w:val="16"/>
              </w:rPr>
              <w:t>den johtaminen ja ojittaminen (v</w:t>
            </w:r>
            <w:r w:rsidR="00830AE7">
              <w:rPr>
                <w:sz w:val="16"/>
                <w:szCs w:val="16"/>
              </w:rPr>
              <w:t>rt. MRL 161</w:t>
            </w:r>
            <w:r w:rsidRPr="00771B21">
              <w:rPr>
                <w:sz w:val="16"/>
                <w:szCs w:val="16"/>
              </w:rPr>
              <w:t>a §)</w:t>
            </w:r>
          </w:p>
          <w:p w:rsidR="00080498" w:rsidRDefault="00080498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K</w:t>
            </w:r>
            <w:r w:rsidR="008040BA">
              <w:rPr>
                <w:sz w:val="16"/>
                <w:szCs w:val="16"/>
              </w:rPr>
              <w:t>iinteistöjen yhteisjärjestely (v</w:t>
            </w:r>
            <w:r w:rsidRPr="00771B21">
              <w:rPr>
                <w:sz w:val="16"/>
                <w:szCs w:val="16"/>
              </w:rPr>
              <w:t>rt. MRL 164 §)</w:t>
            </w:r>
          </w:p>
          <w:p w:rsidR="00080498" w:rsidRPr="00771B21" w:rsidRDefault="00080498" w:rsidP="00080498">
            <w:pPr>
              <w:numPr>
                <w:ilvl w:val="0"/>
                <w:numId w:val="43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Luonnollisen vedenjuoks</w:t>
            </w:r>
            <w:r w:rsidR="00093EC1">
              <w:rPr>
                <w:sz w:val="16"/>
                <w:szCs w:val="16"/>
              </w:rPr>
              <w:t xml:space="preserve">un muuttaminen </w:t>
            </w:r>
            <w:r w:rsidR="008040BA">
              <w:rPr>
                <w:sz w:val="16"/>
                <w:szCs w:val="16"/>
              </w:rPr>
              <w:t>(v</w:t>
            </w:r>
            <w:r w:rsidRPr="00771B21">
              <w:rPr>
                <w:sz w:val="16"/>
                <w:szCs w:val="16"/>
              </w:rPr>
              <w:t xml:space="preserve">rt. MRL 165 §) </w:t>
            </w:r>
          </w:p>
        </w:tc>
      </w:tr>
    </w:tbl>
    <w:p w:rsidR="00080498" w:rsidRPr="00F34BF6" w:rsidRDefault="00080498" w:rsidP="00080498">
      <w:pPr>
        <w:spacing w:line="264" w:lineRule="auto"/>
        <w:ind w:left="1980" w:hanging="180"/>
        <w:rPr>
          <w:szCs w:val="18"/>
        </w:rPr>
      </w:pPr>
    </w:p>
    <w:p w:rsidR="00080498" w:rsidRPr="00E1426C" w:rsidRDefault="00080498" w:rsidP="00080498">
      <w:pPr>
        <w:spacing w:line="264" w:lineRule="auto"/>
        <w:ind w:left="1980"/>
        <w:rPr>
          <w:b/>
          <w:szCs w:val="18"/>
        </w:rPr>
      </w:pPr>
      <w:r>
        <w:rPr>
          <w:b/>
          <w:szCs w:val="18"/>
        </w:rPr>
        <w:t>9</w:t>
      </w:r>
      <w:r w:rsidRPr="00E1426C">
        <w:rPr>
          <w:b/>
          <w:szCs w:val="18"/>
        </w:rPr>
        <w:t xml:space="preserve">.1 </w:t>
      </w:r>
      <w:r w:rsidRPr="00E1426C">
        <w:rPr>
          <w:b/>
          <w:szCs w:val="18"/>
        </w:rPr>
        <w:tab/>
      </w:r>
    </w:p>
    <w:p w:rsidR="00080498" w:rsidRPr="00E1426C" w:rsidRDefault="00080498" w:rsidP="00080498">
      <w:pPr>
        <w:spacing w:line="264" w:lineRule="auto"/>
        <w:ind w:left="1980"/>
        <w:rPr>
          <w:b/>
          <w:szCs w:val="18"/>
        </w:rPr>
      </w:pPr>
      <w:r w:rsidRPr="00E1426C">
        <w:rPr>
          <w:b/>
          <w:szCs w:val="18"/>
        </w:rPr>
        <w:t>Rakennusrasitteen perustaminen, muuttaminen tai poistaminen,</w:t>
      </w:r>
    </w:p>
    <w:p w:rsidR="00080498" w:rsidRDefault="00830AE7" w:rsidP="00080498">
      <w:pPr>
        <w:spacing w:line="264" w:lineRule="auto"/>
        <w:ind w:left="1980"/>
        <w:rPr>
          <w:szCs w:val="18"/>
        </w:rPr>
      </w:pPr>
      <w:r>
        <w:rPr>
          <w:szCs w:val="18"/>
        </w:rPr>
        <w:t xml:space="preserve">maksu 150 </w:t>
      </w:r>
      <w:r w:rsidR="00080498">
        <w:rPr>
          <w:szCs w:val="18"/>
        </w:rPr>
        <w:t xml:space="preserve">euroa/päätös </w:t>
      </w:r>
      <w:r>
        <w:rPr>
          <w:szCs w:val="18"/>
        </w:rPr>
        <w:t>(sisältäen yhden rasitteen) ja 70 euroa kultakin seura</w:t>
      </w:r>
      <w:r>
        <w:rPr>
          <w:szCs w:val="18"/>
        </w:rPr>
        <w:t>a</w:t>
      </w:r>
      <w:r>
        <w:rPr>
          <w:szCs w:val="18"/>
        </w:rPr>
        <w:t>valta rasitteel</w:t>
      </w:r>
      <w:r w:rsidR="00080498">
        <w:rPr>
          <w:szCs w:val="18"/>
        </w:rPr>
        <w:t>ta.</w:t>
      </w:r>
    </w:p>
    <w:p w:rsidR="00080498" w:rsidRDefault="00080498" w:rsidP="00080498">
      <w:pPr>
        <w:spacing w:line="264" w:lineRule="auto"/>
        <w:ind w:left="1980"/>
        <w:rPr>
          <w:b/>
          <w:szCs w:val="18"/>
        </w:rPr>
      </w:pPr>
    </w:p>
    <w:p w:rsidR="00080498" w:rsidRDefault="00080498" w:rsidP="00080498">
      <w:pPr>
        <w:spacing w:line="264" w:lineRule="auto"/>
        <w:ind w:left="1980"/>
        <w:rPr>
          <w:b/>
          <w:szCs w:val="18"/>
        </w:rPr>
      </w:pPr>
      <w:r>
        <w:rPr>
          <w:b/>
          <w:szCs w:val="18"/>
        </w:rPr>
        <w:t>9.2</w:t>
      </w:r>
    </w:p>
    <w:p w:rsidR="00080498" w:rsidRDefault="00080498" w:rsidP="00080498">
      <w:pPr>
        <w:spacing w:line="264" w:lineRule="auto"/>
        <w:ind w:left="1980"/>
        <w:rPr>
          <w:b/>
          <w:szCs w:val="18"/>
        </w:rPr>
      </w:pPr>
      <w:r>
        <w:rPr>
          <w:b/>
          <w:szCs w:val="18"/>
        </w:rPr>
        <w:t xml:space="preserve">Yhdyskuntaa tai kiinteistöä palvelevan johdon, vähäisen laitteen, </w:t>
      </w:r>
    </w:p>
    <w:p w:rsidR="00080498" w:rsidRDefault="00080498" w:rsidP="00080498">
      <w:pPr>
        <w:spacing w:line="264" w:lineRule="auto"/>
        <w:ind w:left="1980"/>
        <w:rPr>
          <w:b/>
          <w:szCs w:val="18"/>
        </w:rPr>
      </w:pPr>
      <w:r>
        <w:rPr>
          <w:b/>
          <w:szCs w:val="18"/>
        </w:rPr>
        <w:t xml:space="preserve">rakennelman, laitoksen, vesijohdon, ojan, suojapenkereen tai </w:t>
      </w:r>
    </w:p>
    <w:p w:rsidR="00080498" w:rsidRDefault="00080498" w:rsidP="00080498">
      <w:pPr>
        <w:spacing w:line="264" w:lineRule="auto"/>
        <w:ind w:left="1980"/>
        <w:rPr>
          <w:szCs w:val="18"/>
        </w:rPr>
      </w:pPr>
      <w:r>
        <w:rPr>
          <w:b/>
          <w:szCs w:val="18"/>
        </w:rPr>
        <w:t>pumppuaseman sijoittamispäätös,</w:t>
      </w:r>
    </w:p>
    <w:p w:rsidR="00080498" w:rsidRPr="000114AE" w:rsidRDefault="00830AE7" w:rsidP="00080498">
      <w:pPr>
        <w:spacing w:line="264" w:lineRule="auto"/>
        <w:ind w:left="1980"/>
        <w:rPr>
          <w:szCs w:val="18"/>
        </w:rPr>
      </w:pPr>
      <w:r>
        <w:rPr>
          <w:szCs w:val="18"/>
        </w:rPr>
        <w:t xml:space="preserve">maksu 150 </w:t>
      </w:r>
      <w:r w:rsidR="00080498">
        <w:rPr>
          <w:szCs w:val="18"/>
        </w:rPr>
        <w:t>euroa/päätös.</w:t>
      </w:r>
    </w:p>
    <w:p w:rsidR="00080498" w:rsidRDefault="00080498" w:rsidP="00080498">
      <w:pPr>
        <w:spacing w:line="264" w:lineRule="auto"/>
        <w:ind w:left="2608" w:hanging="628"/>
        <w:rPr>
          <w:b/>
          <w:szCs w:val="18"/>
        </w:rPr>
      </w:pPr>
    </w:p>
    <w:p w:rsidR="00080498" w:rsidRPr="0081443F" w:rsidRDefault="00080498" w:rsidP="00080498">
      <w:pPr>
        <w:spacing w:line="264" w:lineRule="auto"/>
        <w:ind w:left="2608" w:hanging="628"/>
        <w:rPr>
          <w:b/>
          <w:szCs w:val="18"/>
        </w:rPr>
      </w:pPr>
      <w:r>
        <w:rPr>
          <w:b/>
          <w:szCs w:val="18"/>
        </w:rPr>
        <w:t>9.3</w:t>
      </w:r>
    </w:p>
    <w:p w:rsidR="00080498" w:rsidRDefault="00080498" w:rsidP="00080498">
      <w:pPr>
        <w:spacing w:line="264" w:lineRule="auto"/>
        <w:ind w:left="2608" w:hanging="628"/>
        <w:rPr>
          <w:szCs w:val="18"/>
        </w:rPr>
      </w:pPr>
      <w:r w:rsidRPr="0081443F">
        <w:rPr>
          <w:b/>
          <w:szCs w:val="18"/>
        </w:rPr>
        <w:t>Päätös kiinteistöjen yhteisjärjestelystä,</w:t>
      </w:r>
    </w:p>
    <w:p w:rsidR="00080498" w:rsidRPr="00D46F37" w:rsidRDefault="00254C82" w:rsidP="00080498">
      <w:pPr>
        <w:spacing w:line="264" w:lineRule="auto"/>
        <w:ind w:left="2608" w:hanging="628"/>
        <w:rPr>
          <w:szCs w:val="18"/>
        </w:rPr>
      </w:pPr>
      <w:r>
        <w:rPr>
          <w:szCs w:val="18"/>
        </w:rPr>
        <w:t xml:space="preserve">maksu 300 </w:t>
      </w:r>
      <w:r w:rsidR="00080498">
        <w:rPr>
          <w:szCs w:val="18"/>
        </w:rPr>
        <w:t>euroa/päätös.</w:t>
      </w:r>
    </w:p>
    <w:p w:rsidR="00080498" w:rsidRDefault="00080498" w:rsidP="00080498">
      <w:pPr>
        <w:spacing w:line="264" w:lineRule="auto"/>
        <w:ind w:left="2608" w:hanging="628"/>
        <w:rPr>
          <w:b/>
          <w:szCs w:val="18"/>
        </w:rPr>
      </w:pPr>
    </w:p>
    <w:p w:rsidR="00080498" w:rsidRPr="0045009A" w:rsidRDefault="00080498" w:rsidP="00080498">
      <w:pPr>
        <w:spacing w:line="264" w:lineRule="auto"/>
        <w:ind w:left="2608" w:hanging="628"/>
        <w:rPr>
          <w:b/>
          <w:szCs w:val="18"/>
        </w:rPr>
      </w:pPr>
      <w:r>
        <w:rPr>
          <w:b/>
          <w:szCs w:val="18"/>
        </w:rPr>
        <w:t>9.4</w:t>
      </w:r>
    </w:p>
    <w:p w:rsidR="00080498" w:rsidRPr="0045009A" w:rsidRDefault="00080498" w:rsidP="00080498">
      <w:pPr>
        <w:spacing w:line="264" w:lineRule="auto"/>
        <w:ind w:left="2608" w:hanging="628"/>
        <w:rPr>
          <w:b/>
          <w:szCs w:val="18"/>
        </w:rPr>
      </w:pPr>
      <w:r w:rsidRPr="0045009A">
        <w:rPr>
          <w:b/>
          <w:szCs w:val="18"/>
        </w:rPr>
        <w:t>Luonnollisen vedenjuoksun muuttaminen kiinteistöllä,</w:t>
      </w:r>
    </w:p>
    <w:p w:rsidR="00080498" w:rsidRPr="0081443F" w:rsidRDefault="005C1025" w:rsidP="00080498">
      <w:pPr>
        <w:spacing w:line="264" w:lineRule="auto"/>
        <w:ind w:left="1985" w:hanging="628"/>
        <w:rPr>
          <w:szCs w:val="18"/>
        </w:rPr>
      </w:pPr>
      <w:r>
        <w:rPr>
          <w:szCs w:val="18"/>
        </w:rPr>
        <w:tab/>
        <w:t xml:space="preserve">maksu 150 </w:t>
      </w:r>
      <w:r w:rsidR="00080498">
        <w:rPr>
          <w:szCs w:val="18"/>
        </w:rPr>
        <w:t>euroa/kiinteistö, jo</w:t>
      </w:r>
      <w:r>
        <w:rPr>
          <w:szCs w:val="18"/>
        </w:rPr>
        <w:t>n</w:t>
      </w:r>
      <w:r w:rsidR="00080498">
        <w:rPr>
          <w:szCs w:val="18"/>
        </w:rPr>
        <w:t>ka todetaan laiminlyöneen huolehtimisvelvollisu</w:t>
      </w:r>
      <w:r w:rsidR="00080498">
        <w:rPr>
          <w:szCs w:val="18"/>
        </w:rPr>
        <w:t>u</w:t>
      </w:r>
      <w:r w:rsidR="00080498">
        <w:rPr>
          <w:szCs w:val="18"/>
        </w:rPr>
        <w:t>den tai /kiinteistö, jonka hakemus ei johda määräyksen antamiseen.</w:t>
      </w:r>
    </w:p>
    <w:p w:rsidR="00080498" w:rsidRPr="00F34BF6" w:rsidRDefault="00080498" w:rsidP="00080498">
      <w:pPr>
        <w:spacing w:line="264" w:lineRule="auto"/>
        <w:ind w:left="2608" w:hanging="628"/>
        <w:rPr>
          <w:szCs w:val="18"/>
        </w:rPr>
      </w:pPr>
    </w:p>
    <w:p w:rsidR="00080498" w:rsidRPr="00932D5B" w:rsidRDefault="00080498" w:rsidP="00080498">
      <w:pPr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932D5B">
        <w:rPr>
          <w:b/>
          <w:sz w:val="20"/>
          <w:szCs w:val="20"/>
        </w:rPr>
        <w:t xml:space="preserve"> § </w:t>
      </w:r>
      <w:r>
        <w:rPr>
          <w:b/>
          <w:sz w:val="20"/>
          <w:szCs w:val="20"/>
        </w:rPr>
        <w:t>Rakennusten kunnossap</w:t>
      </w:r>
      <w:r w:rsidR="00254C82">
        <w:rPr>
          <w:b/>
          <w:sz w:val="20"/>
          <w:szCs w:val="20"/>
        </w:rPr>
        <w:t>ito sekä luvaton ja luvanvastain</w:t>
      </w:r>
      <w:r>
        <w:rPr>
          <w:b/>
          <w:sz w:val="20"/>
          <w:szCs w:val="20"/>
        </w:rPr>
        <w:t>en rakentaminen</w:t>
      </w:r>
    </w:p>
    <w:p w:rsidR="00080498" w:rsidRPr="005D57FE" w:rsidRDefault="00080498" w:rsidP="00080498">
      <w:pPr>
        <w:spacing w:line="264" w:lineRule="auto"/>
        <w:rPr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932D5B" w:rsidTr="00A438A0">
        <w:tc>
          <w:tcPr>
            <w:tcW w:w="7685" w:type="dxa"/>
            <w:shd w:val="clear" w:color="auto" w:fill="FDE9D9"/>
          </w:tcPr>
          <w:p w:rsidR="00080498" w:rsidRDefault="00254C82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Rakennuksen kunnossapito (v</w:t>
            </w:r>
            <w:r w:rsidR="00080498" w:rsidRPr="00932D5B">
              <w:rPr>
                <w:sz w:val="16"/>
                <w:szCs w:val="16"/>
              </w:rPr>
              <w:t>rt. MRL 166 §)</w:t>
            </w:r>
          </w:p>
          <w:p w:rsidR="00701F37" w:rsidRDefault="00701F37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Ympäristö</w:t>
            </w:r>
            <w:r w:rsidR="00AC2911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hoito (vrt. MRL 167 §)</w:t>
            </w:r>
          </w:p>
          <w:p w:rsidR="00AC2911" w:rsidRDefault="00AC2911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Kevyt rakennelma tai pienehkö laitos (vrt. MRL 168 §)</w:t>
            </w:r>
          </w:p>
          <w:p w:rsidR="00701F37" w:rsidRDefault="00701F37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Ulkovarastointi (vrt. MRL 16</w:t>
            </w:r>
            <w:r w:rsidR="00AC291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§)</w:t>
            </w:r>
          </w:p>
          <w:p w:rsidR="00080498" w:rsidRDefault="00080498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Kor</w:t>
            </w:r>
            <w:r w:rsidR="00254C82">
              <w:rPr>
                <w:sz w:val="16"/>
                <w:szCs w:val="16"/>
              </w:rPr>
              <w:t>ttelialueen järjestely (v</w:t>
            </w:r>
            <w:r w:rsidRPr="00771B21">
              <w:rPr>
                <w:sz w:val="16"/>
                <w:szCs w:val="16"/>
              </w:rPr>
              <w:t>rt. MRL 167 §)</w:t>
            </w:r>
          </w:p>
          <w:p w:rsidR="00080498" w:rsidRDefault="002C2917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Keskeneräinen rakennustyö tai hylätty rakennus</w:t>
            </w:r>
            <w:r w:rsidR="00080498" w:rsidRPr="00771B21">
              <w:rPr>
                <w:sz w:val="16"/>
                <w:szCs w:val="16"/>
              </w:rPr>
              <w:t xml:space="preserve"> (</w:t>
            </w:r>
            <w:r w:rsidR="00254C82">
              <w:rPr>
                <w:sz w:val="16"/>
                <w:szCs w:val="16"/>
              </w:rPr>
              <w:t>v</w:t>
            </w:r>
            <w:r w:rsidR="00080498" w:rsidRPr="00771B21">
              <w:rPr>
                <w:sz w:val="16"/>
                <w:szCs w:val="16"/>
              </w:rPr>
              <w:t>rt. MRL 170 §)</w:t>
            </w:r>
            <w:proofErr w:type="gramEnd"/>
          </w:p>
          <w:p w:rsidR="00080498" w:rsidRDefault="00254C82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Rakennustyön keskeyttäminen (v</w:t>
            </w:r>
            <w:r w:rsidR="00080498" w:rsidRPr="00771B21">
              <w:rPr>
                <w:sz w:val="16"/>
                <w:szCs w:val="16"/>
              </w:rPr>
              <w:t>rt. MRL 180 §)</w:t>
            </w:r>
          </w:p>
          <w:p w:rsidR="00080498" w:rsidRPr="00771B21" w:rsidRDefault="00254C82" w:rsidP="00080498">
            <w:pPr>
              <w:numPr>
                <w:ilvl w:val="0"/>
                <w:numId w:val="44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Uhkasakko ja teettämisuhka (v</w:t>
            </w:r>
            <w:r w:rsidR="00080498" w:rsidRPr="00771B21">
              <w:rPr>
                <w:sz w:val="16"/>
                <w:szCs w:val="16"/>
              </w:rPr>
              <w:t>rt. MRL 182 §, uhkasakkolaki 6 §, 10 §, 15 §))</w:t>
            </w:r>
          </w:p>
        </w:tc>
      </w:tr>
    </w:tbl>
    <w:p w:rsidR="00080498" w:rsidRDefault="00080498" w:rsidP="00080498">
      <w:pPr>
        <w:pStyle w:val="Alaotsikko"/>
        <w:spacing w:line="264" w:lineRule="auto"/>
        <w:ind w:left="1985"/>
        <w:jc w:val="left"/>
        <w:rPr>
          <w:rFonts w:ascii="Verdana" w:hAnsi="Verdana"/>
          <w:b/>
          <w:sz w:val="18"/>
          <w:szCs w:val="18"/>
        </w:rPr>
      </w:pPr>
    </w:p>
    <w:p w:rsidR="00080498" w:rsidRPr="00D204BD" w:rsidRDefault="00080498" w:rsidP="00080498">
      <w:pPr>
        <w:pStyle w:val="Alaotsikko"/>
        <w:spacing w:line="264" w:lineRule="auto"/>
        <w:ind w:left="1985"/>
        <w:jc w:val="left"/>
        <w:rPr>
          <w:rFonts w:ascii="Verdana" w:hAnsi="Verdana"/>
          <w:sz w:val="18"/>
          <w:szCs w:val="18"/>
        </w:rPr>
      </w:pPr>
      <w:r w:rsidRPr="00D204BD">
        <w:rPr>
          <w:rFonts w:ascii="Verdana" w:hAnsi="Verdana"/>
          <w:sz w:val="18"/>
          <w:szCs w:val="18"/>
        </w:rPr>
        <w:t>Maankäyttö- ja rakennuslain 182 §:n mukaan</w:t>
      </w:r>
      <w:r w:rsidR="00830AE7" w:rsidRPr="00D204BD">
        <w:rPr>
          <w:rFonts w:ascii="Verdana" w:hAnsi="Verdana"/>
          <w:sz w:val="18"/>
          <w:szCs w:val="18"/>
        </w:rPr>
        <w:t>,</w:t>
      </w:r>
      <w:r w:rsidRPr="00D204BD">
        <w:rPr>
          <w:rFonts w:ascii="Verdana" w:hAnsi="Verdana"/>
          <w:sz w:val="18"/>
          <w:szCs w:val="18"/>
        </w:rPr>
        <w:t xml:space="preserve"> jos joku ryhtyy toimiin tämän lain tai sen nojalla annettujen säännösten tai määräysten vastaisesti taikka lyö laimin nä</w:t>
      </w:r>
      <w:r w:rsidRPr="00D204BD">
        <w:rPr>
          <w:rFonts w:ascii="Verdana" w:hAnsi="Verdana"/>
          <w:sz w:val="18"/>
          <w:szCs w:val="18"/>
        </w:rPr>
        <w:t>i</w:t>
      </w:r>
      <w:r w:rsidRPr="00D204BD">
        <w:rPr>
          <w:rFonts w:ascii="Verdana" w:hAnsi="Verdana"/>
          <w:sz w:val="18"/>
          <w:szCs w:val="18"/>
        </w:rPr>
        <w:t>hin perustuvan velvollisuutensa, kunnan rakennusvalvontaviranomainen voi pä</w:t>
      </w:r>
      <w:r w:rsidRPr="00D204BD">
        <w:rPr>
          <w:rFonts w:ascii="Verdana" w:hAnsi="Verdana"/>
          <w:sz w:val="18"/>
          <w:szCs w:val="18"/>
        </w:rPr>
        <w:t>ä</w:t>
      </w:r>
      <w:r w:rsidRPr="00D204BD">
        <w:rPr>
          <w:rFonts w:ascii="Verdana" w:hAnsi="Verdana"/>
          <w:sz w:val="18"/>
          <w:szCs w:val="18"/>
        </w:rPr>
        <w:t>töksellään velvoittaa niskoittelijan määräajassa oikaisemaan sen, mitä on tehty tai lyöty laimin.</w:t>
      </w:r>
    </w:p>
    <w:p w:rsidR="004A6069" w:rsidRDefault="004A6069" w:rsidP="004A6069"/>
    <w:p w:rsidR="004A6069" w:rsidRDefault="00AC2911" w:rsidP="004A6069">
      <w:pPr>
        <w:spacing w:line="264" w:lineRule="auto"/>
        <w:ind w:left="1985"/>
        <w:rPr>
          <w:b/>
        </w:rPr>
      </w:pPr>
      <w:r>
        <w:rPr>
          <w:b/>
        </w:rPr>
        <w:t>10.1</w:t>
      </w:r>
    </w:p>
    <w:p w:rsidR="004A6069" w:rsidRDefault="004A6069" w:rsidP="004A6069">
      <w:pPr>
        <w:spacing w:line="264" w:lineRule="auto"/>
        <w:ind w:left="1985"/>
      </w:pPr>
      <w:proofErr w:type="gramStart"/>
      <w:r>
        <w:rPr>
          <w:b/>
        </w:rPr>
        <w:t>Rakennuksen tai ympäristön kunnossapitovelvollisuuden laiminlyönnin johdosta annettu korjaus- tai siistimiskehotus,</w:t>
      </w:r>
      <w:proofErr w:type="gramEnd"/>
    </w:p>
    <w:p w:rsidR="004A6069" w:rsidRDefault="004A6069" w:rsidP="004A6069">
      <w:pPr>
        <w:spacing w:line="264" w:lineRule="auto"/>
        <w:ind w:left="1985"/>
      </w:pPr>
      <w:r>
        <w:t xml:space="preserve">maksu </w:t>
      </w:r>
      <w:r w:rsidR="00B124BE" w:rsidRPr="00866204">
        <w:t>80</w:t>
      </w:r>
      <w:r>
        <w:t xml:space="preserve"> euroa/määräys.</w:t>
      </w:r>
    </w:p>
    <w:p w:rsidR="004A6069" w:rsidRDefault="004A6069" w:rsidP="004A6069"/>
    <w:p w:rsidR="00AC2911" w:rsidRDefault="00AC2911" w:rsidP="00AC2911">
      <w:pPr>
        <w:spacing w:line="264" w:lineRule="auto"/>
        <w:ind w:left="1985"/>
        <w:rPr>
          <w:b/>
        </w:rPr>
      </w:pPr>
      <w:r>
        <w:rPr>
          <w:b/>
        </w:rPr>
        <w:t>10.2</w:t>
      </w:r>
    </w:p>
    <w:p w:rsidR="00AC2911" w:rsidRDefault="00AC2911" w:rsidP="00AC2911">
      <w:pPr>
        <w:spacing w:line="264" w:lineRule="auto"/>
        <w:ind w:left="1985"/>
      </w:pPr>
      <w:r>
        <w:rPr>
          <w:b/>
        </w:rPr>
        <w:t>Viranhaltijan antama kirjallinen määräys,</w:t>
      </w:r>
    </w:p>
    <w:p w:rsidR="00AC2911" w:rsidRDefault="00AC2911" w:rsidP="00AC2911">
      <w:pPr>
        <w:ind w:left="681" w:firstLine="1304"/>
      </w:pPr>
      <w:r>
        <w:t>maksu 150 euroa/määräys</w:t>
      </w:r>
    </w:p>
    <w:p w:rsidR="00AC2911" w:rsidRDefault="00AC2911" w:rsidP="004A6069">
      <w:r>
        <w:tab/>
      </w:r>
      <w:r>
        <w:tab/>
      </w:r>
      <w:r>
        <w:tab/>
      </w:r>
    </w:p>
    <w:p w:rsidR="00080498" w:rsidRDefault="004A6069" w:rsidP="00080498">
      <w:pPr>
        <w:spacing w:line="264" w:lineRule="auto"/>
        <w:ind w:left="1985"/>
        <w:rPr>
          <w:b/>
        </w:rPr>
      </w:pPr>
      <w:r>
        <w:rPr>
          <w:b/>
        </w:rPr>
        <w:t>10.3</w:t>
      </w:r>
    </w:p>
    <w:p w:rsidR="00080498" w:rsidRDefault="00080498" w:rsidP="00080498">
      <w:pPr>
        <w:spacing w:line="264" w:lineRule="auto"/>
        <w:ind w:left="1985"/>
      </w:pPr>
      <w:r>
        <w:rPr>
          <w:b/>
        </w:rPr>
        <w:t>Korttelialueen järjestelyä koskeva määräys,</w:t>
      </w:r>
    </w:p>
    <w:p w:rsidR="00080498" w:rsidRDefault="00A86C53" w:rsidP="00080498">
      <w:pPr>
        <w:spacing w:line="264" w:lineRule="auto"/>
        <w:ind w:left="1985"/>
      </w:pPr>
      <w:r>
        <w:t xml:space="preserve">maksu 150 </w:t>
      </w:r>
      <w:r w:rsidR="00080498">
        <w:t>euroa/määräys.</w:t>
      </w:r>
    </w:p>
    <w:p w:rsidR="00080498" w:rsidRDefault="00080498" w:rsidP="00080498">
      <w:pPr>
        <w:spacing w:line="264" w:lineRule="auto"/>
        <w:ind w:left="1985"/>
      </w:pPr>
    </w:p>
    <w:p w:rsidR="00080498" w:rsidRDefault="004A6069" w:rsidP="00080498">
      <w:pPr>
        <w:spacing w:line="264" w:lineRule="auto"/>
        <w:ind w:left="1985"/>
        <w:rPr>
          <w:b/>
        </w:rPr>
      </w:pPr>
      <w:r>
        <w:rPr>
          <w:b/>
        </w:rPr>
        <w:t>10.4</w:t>
      </w:r>
    </w:p>
    <w:p w:rsidR="00080498" w:rsidRDefault="00AC2911" w:rsidP="00080498">
      <w:pPr>
        <w:spacing w:line="264" w:lineRule="auto"/>
        <w:ind w:left="1985"/>
      </w:pPr>
      <w:proofErr w:type="gramStart"/>
      <w:r>
        <w:rPr>
          <w:b/>
        </w:rPr>
        <w:t>Kevyt rakennelma tai pienehkö laitos sekä k</w:t>
      </w:r>
      <w:r w:rsidR="00080498">
        <w:rPr>
          <w:b/>
        </w:rPr>
        <w:t>eskeneräinen rakennustyö</w:t>
      </w:r>
      <w:r w:rsidR="002C2917">
        <w:rPr>
          <w:b/>
        </w:rPr>
        <w:t xml:space="preserve"> tai hylätty rakennus</w:t>
      </w:r>
      <w:r w:rsidR="00080498">
        <w:rPr>
          <w:b/>
        </w:rPr>
        <w:t>, velvoitepäätös,</w:t>
      </w:r>
      <w:proofErr w:type="gramEnd"/>
    </w:p>
    <w:p w:rsidR="00080498" w:rsidRDefault="00A86C53" w:rsidP="00080498">
      <w:pPr>
        <w:spacing w:line="264" w:lineRule="auto"/>
        <w:ind w:left="1985"/>
      </w:pPr>
      <w:r>
        <w:t xml:space="preserve">maksu 150 </w:t>
      </w:r>
      <w:r w:rsidR="00080498">
        <w:t>euroa/päätös.</w:t>
      </w:r>
    </w:p>
    <w:p w:rsidR="00080498" w:rsidRDefault="00080498" w:rsidP="00080498">
      <w:pPr>
        <w:spacing w:line="264" w:lineRule="auto"/>
        <w:ind w:left="1985"/>
      </w:pPr>
    </w:p>
    <w:p w:rsidR="00080498" w:rsidRDefault="004A6069" w:rsidP="00080498">
      <w:pPr>
        <w:spacing w:line="264" w:lineRule="auto"/>
        <w:ind w:left="1985"/>
        <w:rPr>
          <w:b/>
        </w:rPr>
      </w:pPr>
      <w:r>
        <w:rPr>
          <w:b/>
        </w:rPr>
        <w:t>10.5</w:t>
      </w:r>
    </w:p>
    <w:p w:rsidR="00080498" w:rsidRDefault="00080498" w:rsidP="00080498">
      <w:pPr>
        <w:spacing w:line="264" w:lineRule="auto"/>
        <w:ind w:left="1985"/>
      </w:pPr>
      <w:r>
        <w:rPr>
          <w:b/>
        </w:rPr>
        <w:t xml:space="preserve">Viranhaltijan antama </w:t>
      </w:r>
      <w:r w:rsidR="00D3158E">
        <w:rPr>
          <w:b/>
        </w:rPr>
        <w:t>rakennustyön k</w:t>
      </w:r>
      <w:r>
        <w:rPr>
          <w:b/>
        </w:rPr>
        <w:t>eskeyttämismääräys,</w:t>
      </w:r>
    </w:p>
    <w:p w:rsidR="00080498" w:rsidRDefault="00D3158E" w:rsidP="00080498">
      <w:pPr>
        <w:spacing w:line="264" w:lineRule="auto"/>
        <w:ind w:left="1985"/>
      </w:pPr>
      <w:r>
        <w:t>maksu 150</w:t>
      </w:r>
      <w:r w:rsidR="00C12D69">
        <w:t xml:space="preserve"> </w:t>
      </w:r>
      <w:r w:rsidR="00080498">
        <w:t>euroa/päätös.</w:t>
      </w:r>
    </w:p>
    <w:p w:rsidR="00080498" w:rsidRDefault="00080498" w:rsidP="00080498">
      <w:pPr>
        <w:spacing w:line="264" w:lineRule="auto"/>
        <w:ind w:left="1985"/>
      </w:pPr>
    </w:p>
    <w:p w:rsidR="00D3158E" w:rsidRDefault="00D3158E" w:rsidP="00D3158E">
      <w:pPr>
        <w:spacing w:line="264" w:lineRule="auto"/>
        <w:ind w:left="1985"/>
        <w:rPr>
          <w:b/>
        </w:rPr>
      </w:pPr>
      <w:r>
        <w:rPr>
          <w:b/>
        </w:rPr>
        <w:t>10.6</w:t>
      </w:r>
    </w:p>
    <w:p w:rsidR="00D3158E" w:rsidRDefault="00D3158E" w:rsidP="00D3158E">
      <w:pPr>
        <w:spacing w:line="264" w:lineRule="auto"/>
        <w:ind w:left="1985"/>
      </w:pPr>
      <w:r>
        <w:rPr>
          <w:b/>
        </w:rPr>
        <w:t>Rakennusvalvontaviranomaisen rakennustyön keskeyttämisen pysyttämis- tai poistamispäätös,</w:t>
      </w:r>
    </w:p>
    <w:p w:rsidR="00D3158E" w:rsidRDefault="00D3158E" w:rsidP="00D3158E">
      <w:pPr>
        <w:spacing w:line="264" w:lineRule="auto"/>
        <w:ind w:left="1985"/>
      </w:pPr>
      <w:r>
        <w:t>maksu 300 euroa/päätös</w:t>
      </w:r>
    </w:p>
    <w:p w:rsidR="00D3158E" w:rsidRDefault="00D3158E" w:rsidP="00080498">
      <w:pPr>
        <w:spacing w:line="264" w:lineRule="auto"/>
        <w:ind w:left="1985"/>
      </w:pPr>
    </w:p>
    <w:p w:rsidR="00080498" w:rsidRDefault="00D3158E" w:rsidP="00080498">
      <w:pPr>
        <w:spacing w:line="264" w:lineRule="auto"/>
        <w:ind w:left="1985"/>
        <w:rPr>
          <w:b/>
        </w:rPr>
      </w:pPr>
      <w:r>
        <w:rPr>
          <w:b/>
        </w:rPr>
        <w:t>10.7</w:t>
      </w:r>
    </w:p>
    <w:p w:rsidR="00080498" w:rsidRDefault="00080498" w:rsidP="00080498">
      <w:pPr>
        <w:spacing w:line="264" w:lineRule="auto"/>
        <w:ind w:left="1985"/>
        <w:rPr>
          <w:b/>
        </w:rPr>
      </w:pPr>
      <w:r>
        <w:rPr>
          <w:b/>
        </w:rPr>
        <w:t xml:space="preserve">Rakennusvalvontaviranomaisen päätös, johon sisältyy uhkasakon </w:t>
      </w:r>
    </w:p>
    <w:p w:rsidR="00080498" w:rsidRDefault="00080498" w:rsidP="00080498">
      <w:pPr>
        <w:spacing w:line="264" w:lineRule="auto"/>
        <w:ind w:left="1985"/>
      </w:pPr>
      <w:r>
        <w:rPr>
          <w:b/>
        </w:rPr>
        <w:t>asettaminen tai teettämisuhka,</w:t>
      </w:r>
    </w:p>
    <w:p w:rsidR="00080498" w:rsidRPr="002572F6" w:rsidRDefault="00080498" w:rsidP="00080498">
      <w:pPr>
        <w:spacing w:line="264" w:lineRule="auto"/>
        <w:ind w:left="1985"/>
        <w:rPr>
          <w:color w:val="FF0000"/>
        </w:rPr>
      </w:pPr>
      <w:r>
        <w:t>maks</w:t>
      </w:r>
      <w:r w:rsidR="00577AEF">
        <w:t xml:space="preserve">u </w:t>
      </w:r>
      <w:r w:rsidR="00D3158E" w:rsidRPr="00866204">
        <w:t>350</w:t>
      </w:r>
      <w:r w:rsidR="00D3158E">
        <w:t xml:space="preserve"> </w:t>
      </w:r>
      <w:r w:rsidR="00577AEF">
        <w:t>euroa/</w:t>
      </w:r>
      <w:r>
        <w:t>päätös.</w:t>
      </w:r>
    </w:p>
    <w:p w:rsidR="00080498" w:rsidRDefault="00080498" w:rsidP="00080498">
      <w:pPr>
        <w:spacing w:line="264" w:lineRule="auto"/>
        <w:ind w:left="1985"/>
      </w:pPr>
    </w:p>
    <w:p w:rsidR="00080498" w:rsidRDefault="00D3158E" w:rsidP="00080498">
      <w:pPr>
        <w:spacing w:line="264" w:lineRule="auto"/>
        <w:ind w:left="1985"/>
        <w:rPr>
          <w:b/>
        </w:rPr>
      </w:pPr>
      <w:r>
        <w:rPr>
          <w:b/>
        </w:rPr>
        <w:t>10.8</w:t>
      </w:r>
    </w:p>
    <w:p w:rsidR="00080498" w:rsidRDefault="00D3158E" w:rsidP="00080498">
      <w:pPr>
        <w:spacing w:line="264" w:lineRule="auto"/>
        <w:ind w:left="1985"/>
      </w:pPr>
      <w:r>
        <w:rPr>
          <w:b/>
        </w:rPr>
        <w:t>Rakennusvalvontaviranomaisen p</w:t>
      </w:r>
      <w:r w:rsidR="00080498">
        <w:rPr>
          <w:b/>
        </w:rPr>
        <w:t>äätös uhkasakon tuomitsemisesta tai teettämisuhan täytäntöönpanosta,</w:t>
      </w:r>
    </w:p>
    <w:p w:rsidR="00080498" w:rsidRDefault="00080498" w:rsidP="00080498">
      <w:pPr>
        <w:spacing w:line="264" w:lineRule="auto"/>
        <w:ind w:left="1985"/>
      </w:pPr>
      <w:r>
        <w:t>maksu</w:t>
      </w:r>
      <w:r w:rsidR="00577AEF">
        <w:t xml:space="preserve"> </w:t>
      </w:r>
      <w:r w:rsidR="00D3158E" w:rsidRPr="00866204">
        <w:t>350</w:t>
      </w:r>
      <w:r w:rsidR="00C12D69">
        <w:t xml:space="preserve"> </w:t>
      </w:r>
      <w:r>
        <w:t>euroa/päätös.</w:t>
      </w:r>
    </w:p>
    <w:p w:rsidR="00D204BD" w:rsidRDefault="00D204BD" w:rsidP="00080498">
      <w:pPr>
        <w:spacing w:line="264" w:lineRule="auto"/>
        <w:ind w:left="1985"/>
      </w:pPr>
    </w:p>
    <w:p w:rsidR="00D204BD" w:rsidRPr="00866204" w:rsidRDefault="00D204BD" w:rsidP="00D204BD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 w:rsidRPr="00866204">
        <w:rPr>
          <w:rFonts w:ascii="Verdana" w:hAnsi="Verdana"/>
          <w:sz w:val="18"/>
          <w:szCs w:val="18"/>
        </w:rPr>
        <w:t>Lisäksi peritään</w:t>
      </w:r>
      <w:r w:rsidR="00BE69F2" w:rsidRPr="00866204">
        <w:rPr>
          <w:rFonts w:ascii="Verdana" w:hAnsi="Verdana"/>
          <w:sz w:val="18"/>
          <w:szCs w:val="18"/>
        </w:rPr>
        <w:t xml:space="preserve"> mahdolliset</w:t>
      </w:r>
      <w:r w:rsidRPr="00866204">
        <w:rPr>
          <w:rFonts w:ascii="Verdana" w:hAnsi="Verdana"/>
          <w:sz w:val="18"/>
          <w:szCs w:val="18"/>
        </w:rPr>
        <w:t xml:space="preserve"> asianosaisen kuulemiskustannukset</w:t>
      </w:r>
      <w:r w:rsidR="00BE69F2" w:rsidRPr="00866204">
        <w:rPr>
          <w:rFonts w:ascii="Verdana" w:hAnsi="Verdana"/>
          <w:sz w:val="18"/>
          <w:szCs w:val="18"/>
        </w:rPr>
        <w:t xml:space="preserve"> sekä kuulutus- ja ilmoituskustannukset</w:t>
      </w:r>
      <w:r w:rsidRPr="00866204">
        <w:rPr>
          <w:rFonts w:ascii="Verdana" w:hAnsi="Verdana"/>
          <w:sz w:val="18"/>
          <w:szCs w:val="18"/>
        </w:rPr>
        <w:t xml:space="preserve"> todellisten kustannusten mukaisesti.</w:t>
      </w:r>
    </w:p>
    <w:p w:rsidR="00D204BD" w:rsidRPr="00866204" w:rsidRDefault="00D204BD" w:rsidP="00080498">
      <w:pPr>
        <w:spacing w:line="264" w:lineRule="auto"/>
        <w:ind w:left="1985"/>
      </w:pPr>
    </w:p>
    <w:p w:rsidR="00080498" w:rsidRPr="00517E23" w:rsidRDefault="00080498" w:rsidP="00080498">
      <w:pPr>
        <w:pStyle w:val="Leipteksti2"/>
        <w:spacing w:line="264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11</w:t>
      </w:r>
      <w:r w:rsidRPr="00517E23">
        <w:rPr>
          <w:rFonts w:ascii="Verdana" w:hAnsi="Verdana"/>
          <w:b/>
          <w:sz w:val="20"/>
          <w:szCs w:val="20"/>
        </w:rPr>
        <w:t xml:space="preserve"> §</w:t>
      </w:r>
      <w:r>
        <w:rPr>
          <w:rFonts w:ascii="Verdana" w:hAnsi="Verdana"/>
          <w:b/>
          <w:sz w:val="20"/>
          <w:szCs w:val="20"/>
        </w:rPr>
        <w:t xml:space="preserve"> Poikkeamispäätös, suunnitteluta</w:t>
      </w:r>
      <w:r w:rsidR="00577AEF">
        <w:rPr>
          <w:rFonts w:ascii="Verdana" w:hAnsi="Verdana"/>
          <w:b/>
          <w:sz w:val="20"/>
          <w:szCs w:val="20"/>
        </w:rPr>
        <w:t>rveratkaisu ja vähäinen poikkeaminen</w:t>
      </w:r>
    </w:p>
    <w:p w:rsidR="00080498" w:rsidRDefault="00080498" w:rsidP="00080498">
      <w:pPr>
        <w:pStyle w:val="Leipteksti2"/>
        <w:spacing w:line="264" w:lineRule="auto"/>
        <w:ind w:left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517E23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pStyle w:val="Leipteksti2"/>
              <w:numPr>
                <w:ilvl w:val="0"/>
                <w:numId w:val="45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517E23">
              <w:rPr>
                <w:rFonts w:ascii="Verdana" w:hAnsi="Verdana"/>
                <w:sz w:val="16"/>
                <w:szCs w:val="16"/>
              </w:rPr>
              <w:t>Su</w:t>
            </w:r>
            <w:r>
              <w:rPr>
                <w:rFonts w:ascii="Verdana" w:hAnsi="Verdana"/>
                <w:sz w:val="16"/>
                <w:szCs w:val="16"/>
              </w:rPr>
              <w:t>unnittelutarveratkaisu</w:t>
            </w:r>
            <w:r w:rsidR="000D7702">
              <w:rPr>
                <w:rFonts w:ascii="Verdana" w:hAnsi="Verdana"/>
                <w:sz w:val="16"/>
                <w:szCs w:val="16"/>
              </w:rPr>
              <w:t xml:space="preserve"> (v</w:t>
            </w:r>
            <w:r w:rsidRPr="00517E23">
              <w:rPr>
                <w:rFonts w:ascii="Verdana" w:hAnsi="Verdana"/>
                <w:sz w:val="16"/>
                <w:szCs w:val="16"/>
              </w:rPr>
              <w:t>rt. MRL 16 §, 137 §)</w:t>
            </w:r>
          </w:p>
          <w:p w:rsidR="00080498" w:rsidRDefault="000D7702" w:rsidP="00080498">
            <w:pPr>
              <w:pStyle w:val="Leipteksti2"/>
              <w:numPr>
                <w:ilvl w:val="0"/>
                <w:numId w:val="45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Poikkeamispäätös (v</w:t>
            </w:r>
            <w:r w:rsidR="00080498" w:rsidRPr="00771B21">
              <w:rPr>
                <w:rFonts w:ascii="Verdana" w:hAnsi="Verdana"/>
                <w:sz w:val="16"/>
                <w:szCs w:val="16"/>
              </w:rPr>
              <w:t>rt. MRL 171 §, 172 §, 173 §)</w:t>
            </w:r>
          </w:p>
          <w:p w:rsidR="00080498" w:rsidRDefault="00080498" w:rsidP="00080498">
            <w:pPr>
              <w:pStyle w:val="Leipteksti2"/>
              <w:numPr>
                <w:ilvl w:val="0"/>
                <w:numId w:val="45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771B21">
              <w:rPr>
                <w:rFonts w:ascii="Verdana" w:hAnsi="Verdana"/>
                <w:sz w:val="16"/>
                <w:szCs w:val="16"/>
              </w:rPr>
              <w:t>Vähäinen poikkeam</w:t>
            </w:r>
            <w:r w:rsidR="000D7702">
              <w:rPr>
                <w:rFonts w:ascii="Verdana" w:hAnsi="Verdana"/>
                <w:sz w:val="16"/>
                <w:szCs w:val="16"/>
              </w:rPr>
              <w:t>inen rakennusluvan yhteydessä (v</w:t>
            </w:r>
            <w:r w:rsidRPr="00771B21">
              <w:rPr>
                <w:rFonts w:ascii="Verdana" w:hAnsi="Verdana"/>
                <w:sz w:val="16"/>
                <w:szCs w:val="16"/>
              </w:rPr>
              <w:t>rt. MRL 175 §, 171 §, 172 §)</w:t>
            </w:r>
          </w:p>
          <w:p w:rsidR="00080498" w:rsidRPr="00771B21" w:rsidRDefault="00080498" w:rsidP="00080498">
            <w:pPr>
              <w:pStyle w:val="Leipteksti2"/>
              <w:numPr>
                <w:ilvl w:val="0"/>
                <w:numId w:val="45"/>
              </w:numPr>
              <w:spacing w:line="264" w:lineRule="auto"/>
              <w:ind w:left="175" w:hanging="175"/>
              <w:rPr>
                <w:rFonts w:ascii="Verdana" w:hAnsi="Verdana"/>
                <w:sz w:val="16"/>
                <w:szCs w:val="16"/>
              </w:rPr>
            </w:pPr>
            <w:r w:rsidRPr="00771B21">
              <w:rPr>
                <w:rFonts w:ascii="Verdana" w:hAnsi="Verdana"/>
                <w:sz w:val="16"/>
                <w:szCs w:val="16"/>
              </w:rPr>
              <w:t>Naapureille tiedottaminen/kuuleminen taksan 6 §:n mukaan</w:t>
            </w:r>
          </w:p>
        </w:tc>
      </w:tr>
    </w:tbl>
    <w:p w:rsidR="00080498" w:rsidRPr="00752C3E" w:rsidRDefault="00080498" w:rsidP="00080498">
      <w:pPr>
        <w:pStyle w:val="Leipteksti2"/>
        <w:spacing w:line="264" w:lineRule="auto"/>
        <w:ind w:left="1980"/>
        <w:rPr>
          <w:rFonts w:ascii="Verdana" w:hAnsi="Verdana"/>
          <w:sz w:val="18"/>
          <w:szCs w:val="18"/>
        </w:rPr>
      </w:pPr>
    </w:p>
    <w:p w:rsidR="00080498" w:rsidRPr="005D312B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</w:t>
      </w:r>
      <w:r w:rsidRPr="005D312B">
        <w:rPr>
          <w:rFonts w:ascii="Verdana" w:hAnsi="Verdana"/>
          <w:b/>
          <w:sz w:val="18"/>
          <w:szCs w:val="18"/>
        </w:rPr>
        <w:t>.1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Suunnittelutarveratkaisu</w:t>
      </w:r>
      <w:r w:rsidRPr="005D312B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</w:p>
    <w:p w:rsidR="00080498" w:rsidRDefault="000D7702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A80755" w:rsidRPr="00866204">
        <w:rPr>
          <w:rFonts w:ascii="Verdana" w:hAnsi="Verdana"/>
          <w:sz w:val="18"/>
          <w:szCs w:val="18"/>
        </w:rPr>
        <w:t>350</w:t>
      </w:r>
      <w:r>
        <w:rPr>
          <w:rFonts w:ascii="Verdana" w:hAnsi="Verdana"/>
          <w:sz w:val="18"/>
          <w:szCs w:val="18"/>
        </w:rPr>
        <w:t xml:space="preserve"> euroa</w:t>
      </w:r>
      <w:r w:rsidR="00080498">
        <w:rPr>
          <w:rFonts w:ascii="Verdana" w:hAnsi="Verdana"/>
          <w:sz w:val="18"/>
          <w:szCs w:val="18"/>
        </w:rPr>
        <w:t>/hakemus.</w:t>
      </w: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11.2</w:t>
      </w:r>
    </w:p>
    <w:p w:rsidR="00080498" w:rsidRPr="005D312B" w:rsidRDefault="00080498" w:rsidP="00080498">
      <w:pPr>
        <w:pStyle w:val="Leipteksti2"/>
        <w:spacing w:line="264" w:lineRule="auto"/>
        <w:ind w:left="1985"/>
        <w:rPr>
          <w:rFonts w:ascii="Verdana" w:hAnsi="Verdana"/>
          <w:sz w:val="18"/>
          <w:szCs w:val="18"/>
        </w:rPr>
      </w:pPr>
      <w:r w:rsidRPr="00FD0864">
        <w:rPr>
          <w:rFonts w:ascii="Verdana" w:hAnsi="Verdana"/>
          <w:b/>
          <w:sz w:val="18"/>
          <w:szCs w:val="18"/>
        </w:rPr>
        <w:t>Kun</w:t>
      </w:r>
      <w:r>
        <w:rPr>
          <w:rFonts w:ascii="Verdana" w:hAnsi="Verdana"/>
          <w:b/>
          <w:sz w:val="18"/>
          <w:szCs w:val="18"/>
        </w:rPr>
        <w:t>nan poikkeamispäätös</w:t>
      </w:r>
      <w:r w:rsidRPr="00FD0864">
        <w:rPr>
          <w:rFonts w:ascii="Verdana" w:hAnsi="Verdana"/>
          <w:b/>
          <w:sz w:val="18"/>
          <w:szCs w:val="18"/>
        </w:rPr>
        <w:t>,</w:t>
      </w:r>
    </w:p>
    <w:p w:rsidR="00080498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A80755" w:rsidRPr="00866204">
        <w:rPr>
          <w:rFonts w:ascii="Verdana" w:hAnsi="Verdana"/>
          <w:sz w:val="18"/>
          <w:szCs w:val="18"/>
        </w:rPr>
        <w:t>350</w:t>
      </w:r>
      <w:r w:rsidR="00A80755">
        <w:rPr>
          <w:rFonts w:ascii="Verdana" w:hAnsi="Verdana"/>
          <w:sz w:val="18"/>
          <w:szCs w:val="18"/>
        </w:rPr>
        <w:t xml:space="preserve"> </w:t>
      </w:r>
      <w:r w:rsidRPr="00752C3E">
        <w:rPr>
          <w:rFonts w:ascii="Verdana" w:hAnsi="Verdana"/>
          <w:sz w:val="18"/>
          <w:szCs w:val="18"/>
        </w:rPr>
        <w:t>euroa</w:t>
      </w:r>
      <w:r>
        <w:rPr>
          <w:rFonts w:ascii="Verdana" w:hAnsi="Verdana"/>
          <w:sz w:val="18"/>
          <w:szCs w:val="18"/>
        </w:rPr>
        <w:t>/hakemus.</w:t>
      </w:r>
    </w:p>
    <w:p w:rsidR="00080498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b/>
          <w:sz w:val="18"/>
          <w:szCs w:val="18"/>
        </w:rPr>
      </w:pPr>
    </w:p>
    <w:p w:rsidR="00080498" w:rsidRPr="005D312B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Jos kohtien 11.1 tai 11.2 mukainen hakemus hylätään</w:t>
      </w:r>
      <w:r w:rsidR="00C12D69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maksu on </w:t>
      </w:r>
      <w:r w:rsidR="000D7702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euroa.</w:t>
      </w:r>
    </w:p>
    <w:p w:rsidR="00F64000" w:rsidRDefault="00F64000" w:rsidP="00F64000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F64000" w:rsidRPr="002945A4" w:rsidRDefault="00F64000" w:rsidP="00F64000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Kohtiin 11.1–11.2 lisätään kuulemiskustannukset taksan kohdan 6 §:n mukaisesti.</w:t>
      </w:r>
    </w:p>
    <w:p w:rsidR="00080498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b/>
          <w:sz w:val="18"/>
          <w:szCs w:val="18"/>
        </w:rPr>
      </w:pPr>
    </w:p>
    <w:p w:rsidR="00080498" w:rsidRPr="005D312B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</w:t>
      </w:r>
      <w:r w:rsidRPr="005D312B">
        <w:rPr>
          <w:rFonts w:ascii="Verdana" w:hAnsi="Verdana"/>
          <w:b/>
          <w:sz w:val="18"/>
          <w:szCs w:val="18"/>
        </w:rPr>
        <w:t>.3</w:t>
      </w:r>
    </w:p>
    <w:p w:rsidR="00080498" w:rsidRDefault="000D7702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Lupa</w:t>
      </w:r>
      <w:r w:rsidR="00080498" w:rsidRPr="00FD0864">
        <w:rPr>
          <w:rFonts w:ascii="Verdana" w:hAnsi="Verdana"/>
          <w:b/>
          <w:sz w:val="18"/>
          <w:szCs w:val="18"/>
        </w:rPr>
        <w:t>viranomaisen lupapäätöksen yhteydessä myöntämä vähäinen poi</w:t>
      </w:r>
      <w:r w:rsidR="00080498" w:rsidRPr="00FD0864">
        <w:rPr>
          <w:rFonts w:ascii="Verdana" w:hAnsi="Verdana"/>
          <w:b/>
          <w:sz w:val="18"/>
          <w:szCs w:val="18"/>
        </w:rPr>
        <w:t>k</w:t>
      </w:r>
      <w:r w:rsidR="00080498" w:rsidRPr="00FD0864">
        <w:rPr>
          <w:rFonts w:ascii="Verdana" w:hAnsi="Verdana"/>
          <w:b/>
          <w:sz w:val="18"/>
          <w:szCs w:val="18"/>
        </w:rPr>
        <w:t>keaminen,</w:t>
      </w:r>
    </w:p>
    <w:p w:rsidR="00080498" w:rsidRDefault="006E5B4F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maksu </w:t>
      </w:r>
      <w:r w:rsidR="00A80755" w:rsidRPr="00866204">
        <w:rPr>
          <w:rFonts w:ascii="Verdana" w:hAnsi="Verdana"/>
          <w:sz w:val="18"/>
          <w:szCs w:val="18"/>
        </w:rPr>
        <w:t>80</w:t>
      </w:r>
      <w:r w:rsidR="00C12D69">
        <w:rPr>
          <w:rFonts w:ascii="Verdana" w:hAnsi="Verdana"/>
          <w:sz w:val="18"/>
          <w:szCs w:val="18"/>
        </w:rPr>
        <w:t xml:space="preserve"> </w:t>
      </w:r>
      <w:r w:rsidR="00080498" w:rsidRPr="00FD0864">
        <w:rPr>
          <w:rFonts w:ascii="Verdana" w:hAnsi="Verdana"/>
          <w:sz w:val="18"/>
          <w:szCs w:val="18"/>
        </w:rPr>
        <w:t>euroa/hakemus</w:t>
      </w:r>
      <w:r w:rsidR="00080498"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tabs>
          <w:tab w:val="num" w:pos="5572"/>
        </w:tabs>
        <w:spacing w:line="264" w:lineRule="auto"/>
        <w:ind w:left="1985"/>
        <w:rPr>
          <w:rFonts w:ascii="Verdana" w:hAnsi="Verdana"/>
          <w:sz w:val="18"/>
          <w:szCs w:val="18"/>
        </w:rPr>
      </w:pPr>
    </w:p>
    <w:p w:rsidR="00080498" w:rsidRDefault="00F64000" w:rsidP="00080498">
      <w:pPr>
        <w:spacing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6E50AD">
        <w:rPr>
          <w:b/>
          <w:sz w:val="20"/>
          <w:szCs w:val="20"/>
        </w:rPr>
        <w:t>2</w:t>
      </w:r>
      <w:r w:rsidR="00080498">
        <w:rPr>
          <w:b/>
          <w:sz w:val="20"/>
          <w:szCs w:val="20"/>
        </w:rPr>
        <w:t xml:space="preserve"> § Muut maksuperusteet ja -ehdot</w:t>
      </w:r>
    </w:p>
    <w:p w:rsidR="00080498" w:rsidRDefault="00080498" w:rsidP="00080498">
      <w:pPr>
        <w:spacing w:line="264" w:lineRule="auto"/>
        <w:rPr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5"/>
      </w:tblGrid>
      <w:tr w:rsidR="00080498" w:rsidRPr="00836C54" w:rsidTr="00A438A0">
        <w:tc>
          <w:tcPr>
            <w:tcW w:w="7685" w:type="dxa"/>
            <w:shd w:val="clear" w:color="auto" w:fill="FDE9D9"/>
          </w:tcPr>
          <w:p w:rsidR="00080498" w:rsidRDefault="00080498" w:rsidP="00080498">
            <w:pPr>
              <w:numPr>
                <w:ilvl w:val="0"/>
                <w:numId w:val="46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84767B">
              <w:rPr>
                <w:sz w:val="16"/>
                <w:szCs w:val="16"/>
              </w:rPr>
              <w:t>Maankäyttö- ja rakennuslain 145 §:n mukaan</w:t>
            </w:r>
            <w:r>
              <w:rPr>
                <w:sz w:val="16"/>
                <w:szCs w:val="16"/>
              </w:rPr>
              <w:t>,</w:t>
            </w:r>
            <w:r w:rsidRPr="0084767B">
              <w:rPr>
                <w:sz w:val="16"/>
                <w:szCs w:val="16"/>
              </w:rPr>
              <w:t xml:space="preserve"> jos toimenpide jää kokonaan tai osittain suorittamatta, maksu on hakemuksesta perusteettomilta osin palautettava.</w:t>
            </w:r>
          </w:p>
          <w:p w:rsidR="00080498" w:rsidRPr="00771B21" w:rsidRDefault="00080498" w:rsidP="00080498">
            <w:pPr>
              <w:numPr>
                <w:ilvl w:val="0"/>
                <w:numId w:val="46"/>
              </w:numPr>
              <w:spacing w:line="264" w:lineRule="auto"/>
              <w:ind w:left="175" w:hanging="175"/>
              <w:rPr>
                <w:sz w:val="16"/>
                <w:szCs w:val="16"/>
              </w:rPr>
            </w:pPr>
            <w:r w:rsidRPr="00771B21">
              <w:rPr>
                <w:sz w:val="16"/>
                <w:szCs w:val="16"/>
              </w:rPr>
              <w:t>Jos tarkastus- ja valvontatehtävät johtuvat luvattomasta tai luvanvastaisesta rakentam</w:t>
            </w:r>
            <w:r w:rsidRPr="00771B21">
              <w:rPr>
                <w:sz w:val="16"/>
                <w:szCs w:val="16"/>
              </w:rPr>
              <w:t>i</w:t>
            </w:r>
            <w:r w:rsidRPr="00771B21">
              <w:rPr>
                <w:sz w:val="16"/>
                <w:szCs w:val="16"/>
              </w:rPr>
              <w:t>sesta taikka siitä, että luvanhakija tai toimintaan velvollinen on laiminlyönyt hänelle ku</w:t>
            </w:r>
            <w:r w:rsidRPr="00771B21">
              <w:rPr>
                <w:sz w:val="16"/>
                <w:szCs w:val="16"/>
              </w:rPr>
              <w:t>u</w:t>
            </w:r>
            <w:r w:rsidRPr="00771B21">
              <w:rPr>
                <w:sz w:val="16"/>
                <w:szCs w:val="16"/>
              </w:rPr>
              <w:t>luvan tehtävän, maksu voidaan periä korotettuna ottaen huomioon suoritetuista toimista kunnalle aiheutuneet kulut.</w:t>
            </w:r>
          </w:p>
        </w:tc>
      </w:tr>
    </w:tbl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b/>
          <w:szCs w:val="18"/>
        </w:rPr>
      </w:pPr>
      <w:r>
        <w:rPr>
          <w:b/>
          <w:szCs w:val="18"/>
        </w:rPr>
        <w:t>1</w:t>
      </w:r>
      <w:r w:rsidR="006E50AD">
        <w:rPr>
          <w:b/>
          <w:szCs w:val="18"/>
        </w:rPr>
        <w:t>2</w:t>
      </w:r>
      <w:r>
        <w:rPr>
          <w:b/>
          <w:szCs w:val="18"/>
        </w:rPr>
        <w:t xml:space="preserve">.1 </w:t>
      </w:r>
    </w:p>
    <w:p w:rsidR="00080498" w:rsidRPr="000C59EA" w:rsidRDefault="00080498" w:rsidP="00080498">
      <w:pPr>
        <w:spacing w:line="264" w:lineRule="auto"/>
        <w:ind w:left="1985"/>
        <w:rPr>
          <w:b/>
          <w:szCs w:val="18"/>
        </w:rPr>
      </w:pPr>
      <w:r w:rsidRPr="000C59EA">
        <w:rPr>
          <w:b/>
          <w:szCs w:val="18"/>
        </w:rPr>
        <w:t>Maksun palauttaminen</w:t>
      </w:r>
      <w:r>
        <w:rPr>
          <w:b/>
          <w:szCs w:val="18"/>
        </w:rPr>
        <w:t>, alentaminen ja korottaminen eräissä tapauksissa</w:t>
      </w:r>
    </w:p>
    <w:p w:rsidR="00080498" w:rsidRDefault="00080498" w:rsidP="00080498">
      <w:pPr>
        <w:spacing w:line="264" w:lineRule="auto"/>
        <w:ind w:left="2608"/>
      </w:pPr>
    </w:p>
    <w:p w:rsidR="00080498" w:rsidRPr="007B0DF4" w:rsidRDefault="00080498" w:rsidP="00080498">
      <w:pPr>
        <w:spacing w:line="264" w:lineRule="auto"/>
        <w:ind w:left="1985" w:hanging="5"/>
      </w:pPr>
      <w:r>
        <w:t xml:space="preserve">Jos hallinto-oikeus tai korkein hallinto-oikeus toteaa, että hakija ei ole hakemansa luvan tarpeessa, luvasta peritty maksu palautetaan </w:t>
      </w:r>
      <w:r w:rsidRPr="005A6BA1">
        <w:t>hakemuksesta</w:t>
      </w:r>
      <w:r w:rsidRPr="0012550D">
        <w:rPr>
          <w:b/>
        </w:rPr>
        <w:t xml:space="preserve"> </w:t>
      </w:r>
      <w:r>
        <w:t>kokonaisuude</w:t>
      </w:r>
      <w:r>
        <w:t>s</w:t>
      </w:r>
      <w:r>
        <w:t xml:space="preserve">saan. 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Kun luvanhakija ilmoittaa luopuv</w:t>
      </w:r>
      <w:r w:rsidR="00F6693F">
        <w:rPr>
          <w:szCs w:val="18"/>
        </w:rPr>
        <w:t xml:space="preserve">ansa voimassa olevasta luvasta </w:t>
      </w:r>
      <w:r>
        <w:rPr>
          <w:szCs w:val="18"/>
        </w:rPr>
        <w:t>ennen kuin mihi</w:t>
      </w:r>
      <w:r>
        <w:rPr>
          <w:szCs w:val="18"/>
        </w:rPr>
        <w:t>n</w:t>
      </w:r>
      <w:r>
        <w:rPr>
          <w:szCs w:val="18"/>
        </w:rPr>
        <w:t>kään luvan tarkoittamiin toimenpiteisiin on ryhdytty, luvanhaltijalle palautetaan h</w:t>
      </w:r>
      <w:r>
        <w:rPr>
          <w:szCs w:val="18"/>
        </w:rPr>
        <w:t>a</w:t>
      </w:r>
      <w:r>
        <w:rPr>
          <w:szCs w:val="18"/>
        </w:rPr>
        <w:t>kemuksesta 50 % suoritetusta maksusta. Maksun palautusta on haettava kahden vuoden kuluessa ilmoituksesta luopua luvasta.</w:t>
      </w:r>
      <w:r w:rsidR="00F6693F">
        <w:rPr>
          <w:szCs w:val="18"/>
        </w:rPr>
        <w:t xml:space="preserve"> Luvan käsittelykuluina pidätetään kuitenkin 150 euroa.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Jos luvan voimassa ollessa haetaan lupaa rakennustyön tai toimenpiteen suoritt</w:t>
      </w:r>
      <w:r>
        <w:rPr>
          <w:szCs w:val="18"/>
        </w:rPr>
        <w:t>a</w:t>
      </w:r>
      <w:r>
        <w:rPr>
          <w:szCs w:val="18"/>
        </w:rPr>
        <w:t>miseen uusien suunnitelmien mukaisesti, vanhasta lupamaksusta hyvitetään hak</w:t>
      </w:r>
      <w:r>
        <w:rPr>
          <w:szCs w:val="18"/>
        </w:rPr>
        <w:t>e</w:t>
      </w:r>
      <w:r>
        <w:rPr>
          <w:szCs w:val="18"/>
        </w:rPr>
        <w:t>muksesta 50 % luvan maksua määrättäessä.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Jos rakennuksen rakentamista varten myönnetyn rakennusluvan voimassaolo ra</w:t>
      </w:r>
      <w:r>
        <w:rPr>
          <w:szCs w:val="18"/>
        </w:rPr>
        <w:t>u</w:t>
      </w:r>
      <w:r>
        <w:rPr>
          <w:szCs w:val="18"/>
        </w:rPr>
        <w:t>keaa, luvanhaltijalle palautetaan hakemuksesta osa suoritetusta lupamaksusta rii</w:t>
      </w:r>
      <w:r>
        <w:rPr>
          <w:szCs w:val="18"/>
        </w:rPr>
        <w:t>p</w:t>
      </w:r>
      <w:r>
        <w:rPr>
          <w:szCs w:val="18"/>
        </w:rPr>
        <w:t>puen viranom</w:t>
      </w:r>
      <w:r w:rsidR="00794D98">
        <w:rPr>
          <w:szCs w:val="18"/>
        </w:rPr>
        <w:t>aisen siihen mennessä suorittami</w:t>
      </w:r>
      <w:r>
        <w:rPr>
          <w:szCs w:val="18"/>
        </w:rPr>
        <w:t>sta tarkastustoimenpite</w:t>
      </w:r>
      <w:r w:rsidR="00794D98">
        <w:rPr>
          <w:szCs w:val="18"/>
        </w:rPr>
        <w:t>i</w:t>
      </w:r>
      <w:r>
        <w:rPr>
          <w:szCs w:val="18"/>
        </w:rPr>
        <w:t>stä, kuite</w:t>
      </w:r>
      <w:r>
        <w:rPr>
          <w:szCs w:val="18"/>
        </w:rPr>
        <w:t>n</w:t>
      </w:r>
      <w:r>
        <w:rPr>
          <w:szCs w:val="18"/>
        </w:rPr>
        <w:t>kin enintään 50 %.</w:t>
      </w:r>
      <w:r w:rsidR="00F6693F">
        <w:rPr>
          <w:szCs w:val="18"/>
        </w:rPr>
        <w:t xml:space="preserve"> Luvan käsittelykuluina pidätetään kuitenkin 150 euroa.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Jos rakennuslupa koskee useita rakennuksia ja lupa on toteutettu jonkin rakennu</w:t>
      </w:r>
      <w:r>
        <w:rPr>
          <w:szCs w:val="18"/>
        </w:rPr>
        <w:t>k</w:t>
      </w:r>
      <w:r>
        <w:rPr>
          <w:szCs w:val="18"/>
        </w:rPr>
        <w:t>sen osalta, voidaan hakemuksesta palauttaa se maksun osa, joka vastaa luvan ra</w:t>
      </w:r>
      <w:r>
        <w:rPr>
          <w:szCs w:val="18"/>
        </w:rPr>
        <w:t>u</w:t>
      </w:r>
      <w:r>
        <w:rPr>
          <w:szCs w:val="18"/>
        </w:rPr>
        <w:t>enneesta osasta suoritettua maksua.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Mikäli lupahakemus hylätään, peritään luvanhakijalta enintään 50 % maksuperu</w:t>
      </w:r>
      <w:r>
        <w:rPr>
          <w:szCs w:val="18"/>
        </w:rPr>
        <w:t>s</w:t>
      </w:r>
      <w:r>
        <w:rPr>
          <w:szCs w:val="18"/>
        </w:rPr>
        <w:t>teiden mukaisesta maksusta.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Jos oikaisuvaatimuksen tuloksena viranhaltijan päätöstä muutetaan, peritään hak</w:t>
      </w:r>
      <w:r>
        <w:rPr>
          <w:szCs w:val="18"/>
        </w:rPr>
        <w:t>i</w:t>
      </w:r>
      <w:r>
        <w:rPr>
          <w:szCs w:val="18"/>
        </w:rPr>
        <w:t>jalta lopullisen päätöksen mukaan määräytyvä maksu ja otetaan huomioon suor</w:t>
      </w:r>
      <w:r>
        <w:rPr>
          <w:szCs w:val="18"/>
        </w:rPr>
        <w:t>i</w:t>
      </w:r>
      <w:r>
        <w:rPr>
          <w:szCs w:val="18"/>
        </w:rPr>
        <w:t>tettu maksu.</w:t>
      </w:r>
    </w:p>
    <w:p w:rsidR="00080498" w:rsidRDefault="00080498" w:rsidP="00080498">
      <w:pPr>
        <w:spacing w:line="264" w:lineRule="auto"/>
        <w:ind w:left="1985"/>
        <w:rPr>
          <w:szCs w:val="18"/>
        </w:rPr>
      </w:pPr>
    </w:p>
    <w:p w:rsidR="00080498" w:rsidRDefault="00080498" w:rsidP="00080498">
      <w:pPr>
        <w:spacing w:line="264" w:lineRule="auto"/>
        <w:ind w:left="1985"/>
        <w:rPr>
          <w:szCs w:val="18"/>
        </w:rPr>
      </w:pPr>
      <w:r>
        <w:rPr>
          <w:szCs w:val="18"/>
        </w:rPr>
        <w:t>Rakennuksen sijaintia ja korkeusasemaa koskeva viranomaismaksu (8 §) palaut</w:t>
      </w:r>
      <w:r>
        <w:rPr>
          <w:szCs w:val="18"/>
        </w:rPr>
        <w:t>e</w:t>
      </w:r>
      <w:r>
        <w:rPr>
          <w:szCs w:val="18"/>
        </w:rPr>
        <w:t>taan tai hyvitetään hakemuksesta siltä osin, kuin luvassa määrätty tätä koskeva toimenpide on jäänyt suorittamatta.</w:t>
      </w:r>
    </w:p>
    <w:p w:rsidR="00080498" w:rsidRDefault="00080498" w:rsidP="00080498">
      <w:pPr>
        <w:spacing w:line="264" w:lineRule="auto"/>
        <w:ind w:left="2608"/>
      </w:pPr>
    </w:p>
    <w:p w:rsidR="00080498" w:rsidRDefault="00080498" w:rsidP="00080498">
      <w:pPr>
        <w:spacing w:line="264" w:lineRule="auto"/>
        <w:ind w:left="1980"/>
      </w:pPr>
      <w:r>
        <w:t>Jos kunnan päättämien maksujen mukaan määräytyvä maksu on yksittäistapau</w:t>
      </w:r>
      <w:r>
        <w:t>k</w:t>
      </w:r>
      <w:r w:rsidR="00F6693F">
        <w:t xml:space="preserve">sessa olennaisesti suurempi </w:t>
      </w:r>
      <w:r>
        <w:t xml:space="preserve">kuin mitä ovat asian käsittelystä kunnalle aiheutuvat kulut, maksua voidaan alentaa ottaen huomioon asian käsittelyyn kulunut työaika, työmäärä ja muut asiaan vaikuttavat seikat. Alennus voi olla enintään 25 %. </w:t>
      </w:r>
    </w:p>
    <w:p w:rsidR="00080498" w:rsidRDefault="00080498" w:rsidP="00080498">
      <w:pPr>
        <w:spacing w:line="264" w:lineRule="auto"/>
        <w:ind w:left="1980"/>
      </w:pPr>
      <w:r>
        <w:t xml:space="preserve">   </w:t>
      </w:r>
    </w:p>
    <w:p w:rsidR="00080498" w:rsidRDefault="00080498" w:rsidP="00080498">
      <w:pPr>
        <w:spacing w:line="264" w:lineRule="auto"/>
        <w:ind w:left="1980"/>
      </w:pPr>
      <w:r>
        <w:t>Jos näiden maksujen mukaan määräytyvä maksu on yksittäistapauksessa olenna</w:t>
      </w:r>
      <w:r>
        <w:t>i</w:t>
      </w:r>
      <w:r w:rsidR="00F6693F">
        <w:t xml:space="preserve">sesti pienempi </w:t>
      </w:r>
      <w:r>
        <w:t>kuin mitä ovat asian käsittelystä kunnalle aiheutuvat kulut, maksua voidaan korottaa ottaen huomioon asian käsittelyyn kulunut työaika, työmäärä ja muut asiaan vaikuttavat seikat. Korotus voi olla enintään 25</w:t>
      </w:r>
      <w:r w:rsidRPr="00E75453">
        <w:t xml:space="preserve"> </w:t>
      </w:r>
      <w:r>
        <w:t>%.</w:t>
      </w:r>
    </w:p>
    <w:p w:rsidR="00080498" w:rsidRDefault="00080498" w:rsidP="00080498">
      <w:pPr>
        <w:spacing w:line="264" w:lineRule="auto"/>
        <w:ind w:left="1980"/>
      </w:pPr>
    </w:p>
    <w:p w:rsidR="00080498" w:rsidRPr="00A23780" w:rsidRDefault="00080498" w:rsidP="00080498">
      <w:pPr>
        <w:spacing w:line="264" w:lineRule="auto"/>
        <w:ind w:left="1985"/>
        <w:rPr>
          <w:szCs w:val="18"/>
        </w:rPr>
      </w:pPr>
      <w:r w:rsidRPr="00A23780">
        <w:rPr>
          <w:szCs w:val="18"/>
        </w:rPr>
        <w:t>Jos tarkastus- ja valvontatehtävät johtuvat luvattomasta tai luvanvastaisesta r</w:t>
      </w:r>
      <w:r w:rsidRPr="00A23780">
        <w:rPr>
          <w:szCs w:val="18"/>
        </w:rPr>
        <w:t>a</w:t>
      </w:r>
      <w:r w:rsidRPr="00A23780">
        <w:rPr>
          <w:szCs w:val="18"/>
        </w:rPr>
        <w:t>kentamisesta taikka siitä, että luvanhakija tai toimintaan velvollinen on laiminlyönyt hänelle kuuluvan tehtävän, maksu voidaan periä korotettuna ottaen huomioon su</w:t>
      </w:r>
      <w:r w:rsidRPr="00A23780">
        <w:rPr>
          <w:szCs w:val="18"/>
        </w:rPr>
        <w:t>o</w:t>
      </w:r>
      <w:r w:rsidRPr="00A23780">
        <w:rPr>
          <w:szCs w:val="18"/>
        </w:rPr>
        <w:t>ritetuista toimista kunnalle aiheutu</w:t>
      </w:r>
      <w:r>
        <w:rPr>
          <w:szCs w:val="18"/>
        </w:rPr>
        <w:t>neet kulut, kuitenkin enintään kaksinkertaisena.</w:t>
      </w:r>
    </w:p>
    <w:p w:rsidR="00080498" w:rsidRPr="008C75D6" w:rsidRDefault="00080498" w:rsidP="00080498">
      <w:pPr>
        <w:spacing w:line="264" w:lineRule="auto"/>
        <w:rPr>
          <w:sz w:val="20"/>
          <w:szCs w:val="20"/>
        </w:rPr>
      </w:pPr>
    </w:p>
    <w:p w:rsidR="00080498" w:rsidRDefault="00080498" w:rsidP="00080498">
      <w:pPr>
        <w:spacing w:line="264" w:lineRule="auto"/>
        <w:ind w:left="1985"/>
        <w:rPr>
          <w:b/>
          <w:szCs w:val="18"/>
        </w:rPr>
      </w:pPr>
      <w:r w:rsidRPr="000C59EA">
        <w:rPr>
          <w:b/>
          <w:szCs w:val="18"/>
        </w:rPr>
        <w:t>1</w:t>
      </w:r>
      <w:r w:rsidR="006E50AD">
        <w:rPr>
          <w:b/>
          <w:szCs w:val="18"/>
        </w:rPr>
        <w:t>2</w:t>
      </w:r>
      <w:r w:rsidRPr="000C59EA">
        <w:rPr>
          <w:b/>
          <w:szCs w:val="18"/>
        </w:rPr>
        <w:t xml:space="preserve">.2 </w:t>
      </w:r>
    </w:p>
    <w:p w:rsidR="00080498" w:rsidRPr="000C59EA" w:rsidRDefault="00080498" w:rsidP="00080498">
      <w:pPr>
        <w:spacing w:line="264" w:lineRule="auto"/>
        <w:ind w:left="1985"/>
        <w:rPr>
          <w:b/>
          <w:szCs w:val="18"/>
        </w:rPr>
      </w:pPr>
      <w:r w:rsidRPr="000C59EA">
        <w:rPr>
          <w:b/>
          <w:szCs w:val="18"/>
        </w:rPr>
        <w:t>Maksun suorittaminen</w:t>
      </w:r>
    </w:p>
    <w:p w:rsidR="00080498" w:rsidRDefault="00080498" w:rsidP="00080498">
      <w:pPr>
        <w:spacing w:line="264" w:lineRule="auto"/>
      </w:pPr>
    </w:p>
    <w:p w:rsidR="00080498" w:rsidRDefault="00080498" w:rsidP="00080498">
      <w:pPr>
        <w:spacing w:line="264" w:lineRule="auto"/>
        <w:ind w:left="1980"/>
      </w:pPr>
      <w:r>
        <w:t>Kun lupapäätös on tehty tai muu viranomaistehtäv</w:t>
      </w:r>
      <w:r w:rsidR="006E5B4F">
        <w:t>ä on suoritettu,</w:t>
      </w:r>
      <w:r>
        <w:t xml:space="preserve"> näiden maksujen mukainen maksu on maksettava laskussa määrätyssä ajassa.</w:t>
      </w:r>
    </w:p>
    <w:p w:rsidR="00080498" w:rsidRDefault="00080498" w:rsidP="00080498">
      <w:pPr>
        <w:spacing w:line="264" w:lineRule="auto"/>
        <w:ind w:left="1980"/>
      </w:pPr>
    </w:p>
    <w:p w:rsidR="00080498" w:rsidRDefault="00080498" w:rsidP="00080498">
      <w:pPr>
        <w:spacing w:line="264" w:lineRule="auto"/>
        <w:ind w:left="1980"/>
      </w:pPr>
      <w:r>
        <w:t>Jos maksua ei makseta laskussa määrätyssä ajassa, erääntyneelle maksulle on ma</w:t>
      </w:r>
      <w:r w:rsidR="00BE6267">
        <w:t xml:space="preserve">ksettava viivästyskorkoa siten </w:t>
      </w:r>
      <w:r>
        <w:t>kuin korkolaissa on määrätty. Korkolain mukainen viivästyskorkoprosentti merkitään kuhunkin laskuun. Asiakirjojen lunastusmaksu s</w:t>
      </w:r>
      <w:r>
        <w:t>i</w:t>
      </w:r>
      <w:r>
        <w:t>sältyy maksuun.</w:t>
      </w:r>
    </w:p>
    <w:p w:rsidR="00080498" w:rsidRDefault="00080498" w:rsidP="00080498">
      <w:pPr>
        <w:spacing w:line="264" w:lineRule="auto"/>
        <w:ind w:left="1980"/>
      </w:pPr>
    </w:p>
    <w:p w:rsidR="00080498" w:rsidRDefault="00080498" w:rsidP="00080498">
      <w:pPr>
        <w:spacing w:line="264" w:lineRule="auto"/>
        <w:ind w:left="1980"/>
      </w:pPr>
      <w:r>
        <w:t>Jos näiden maksujen mukaisia laskuja ei makseta määräajassa, maksut ovat maankäyttö- ja rakennuslain 145 §:n mukaisesti ulosottokelpoisia.</w:t>
      </w:r>
    </w:p>
    <w:p w:rsidR="00080498" w:rsidRPr="001E4E17" w:rsidRDefault="00080498" w:rsidP="00080498">
      <w:pPr>
        <w:pStyle w:val="Leipteksti2"/>
        <w:spacing w:line="264" w:lineRule="auto"/>
        <w:ind w:left="0"/>
        <w:rPr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6E50AD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.3</w:t>
      </w:r>
      <w:r w:rsidRPr="000C59EA">
        <w:rPr>
          <w:rFonts w:ascii="Verdana" w:hAnsi="Verdana"/>
          <w:b/>
          <w:sz w:val="18"/>
          <w:szCs w:val="18"/>
        </w:rPr>
        <w:t xml:space="preserve"> </w:t>
      </w:r>
    </w:p>
    <w:p w:rsidR="00080498" w:rsidRPr="000C59EA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 w:rsidRPr="000C59EA">
        <w:rPr>
          <w:rFonts w:ascii="Verdana" w:hAnsi="Verdana"/>
          <w:b/>
          <w:sz w:val="18"/>
          <w:szCs w:val="18"/>
        </w:rPr>
        <w:t>Rakennuskohtainen perusmaksu ja kokonaisalan laskenta maksua määrä</w:t>
      </w:r>
      <w:r w:rsidRPr="000C59EA">
        <w:rPr>
          <w:rFonts w:ascii="Verdana" w:hAnsi="Verdana"/>
          <w:b/>
          <w:sz w:val="18"/>
          <w:szCs w:val="18"/>
        </w:rPr>
        <w:t>t</w:t>
      </w:r>
      <w:r w:rsidRPr="000C59EA">
        <w:rPr>
          <w:rFonts w:ascii="Verdana" w:hAnsi="Verdana"/>
          <w:b/>
          <w:sz w:val="18"/>
          <w:szCs w:val="18"/>
        </w:rPr>
        <w:t>täessä</w:t>
      </w:r>
    </w:p>
    <w:p w:rsidR="00080498" w:rsidRPr="001E4E17" w:rsidRDefault="00080498" w:rsidP="00080498">
      <w:pPr>
        <w:pStyle w:val="Leipteksti2"/>
        <w:spacing w:line="264" w:lineRule="auto"/>
        <w:ind w:left="0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Leipteksti2"/>
        <w:spacing w:line="264" w:lineRule="auto"/>
        <w:ind w:left="1979"/>
        <w:rPr>
          <w:rFonts w:ascii="Verdana" w:hAnsi="Verdana"/>
          <w:b/>
          <w:bCs/>
          <w:sz w:val="18"/>
          <w:szCs w:val="18"/>
        </w:rPr>
      </w:pPr>
      <w:r w:rsidRPr="001E4E17">
        <w:rPr>
          <w:rFonts w:ascii="Verdana" w:hAnsi="Verdana"/>
          <w:sz w:val="18"/>
          <w:szCs w:val="18"/>
        </w:rPr>
        <w:t>Jos rakennuksessa suoritetaan sam</w:t>
      </w:r>
      <w:r>
        <w:rPr>
          <w:rFonts w:ascii="Verdana" w:hAnsi="Verdana"/>
          <w:sz w:val="18"/>
          <w:szCs w:val="18"/>
        </w:rPr>
        <w:t>anaikaisesti useita tämän taksan</w:t>
      </w:r>
      <w:r w:rsidRPr="001E4E17">
        <w:rPr>
          <w:rFonts w:ascii="Verdana" w:hAnsi="Verdana"/>
          <w:sz w:val="18"/>
          <w:szCs w:val="18"/>
        </w:rPr>
        <w:t xml:space="preserve"> eri kohtien mukaisia toimenpiteitä, rakennuskohtainen perusmaksu veloitetaan vain kertaa</w:t>
      </w:r>
      <w:r w:rsidRPr="001E4E17">
        <w:rPr>
          <w:rFonts w:ascii="Verdana" w:hAnsi="Verdana"/>
          <w:sz w:val="18"/>
          <w:szCs w:val="18"/>
        </w:rPr>
        <w:t>l</w:t>
      </w:r>
      <w:r w:rsidRPr="001E4E17">
        <w:rPr>
          <w:rFonts w:ascii="Verdana" w:hAnsi="Verdana"/>
          <w:sz w:val="18"/>
          <w:szCs w:val="18"/>
        </w:rPr>
        <w:t>leen</w:t>
      </w:r>
      <w:r w:rsidRPr="001E4E17">
        <w:rPr>
          <w:rFonts w:ascii="Verdana" w:hAnsi="Verdana"/>
          <w:b/>
          <w:bCs/>
          <w:sz w:val="18"/>
          <w:szCs w:val="18"/>
        </w:rPr>
        <w:t>.</w:t>
      </w:r>
    </w:p>
    <w:p w:rsidR="00080498" w:rsidRDefault="00080498" w:rsidP="00080498">
      <w:pPr>
        <w:pStyle w:val="Alaotsikko"/>
        <w:spacing w:line="264" w:lineRule="auto"/>
        <w:ind w:left="1985"/>
        <w:jc w:val="left"/>
        <w:rPr>
          <w:rFonts w:ascii="Verdana" w:hAnsi="Verdana" w:cs="Arial"/>
          <w:color w:val="FF0000"/>
          <w:sz w:val="16"/>
          <w:szCs w:val="16"/>
        </w:rPr>
      </w:pPr>
    </w:p>
    <w:p w:rsidR="00080498" w:rsidRDefault="00080498" w:rsidP="00080498">
      <w:pPr>
        <w:pStyle w:val="Alaotsikko"/>
        <w:spacing w:line="264" w:lineRule="auto"/>
        <w:ind w:left="1985"/>
        <w:jc w:val="left"/>
        <w:rPr>
          <w:rFonts w:ascii="Verdana" w:hAnsi="Verdana"/>
          <w:sz w:val="18"/>
          <w:szCs w:val="18"/>
        </w:rPr>
      </w:pPr>
      <w:r w:rsidRPr="008A76BD">
        <w:rPr>
          <w:rFonts w:ascii="Verdana" w:hAnsi="Verdana"/>
          <w:sz w:val="18"/>
          <w:szCs w:val="18"/>
        </w:rPr>
        <w:t>Jos rakennuksen tai sen osan kok</w:t>
      </w:r>
      <w:r w:rsidR="006E5B4F">
        <w:rPr>
          <w:rFonts w:ascii="Verdana" w:hAnsi="Verdana"/>
          <w:sz w:val="18"/>
          <w:szCs w:val="18"/>
        </w:rPr>
        <w:t xml:space="preserve">onaisala ylittää 2 000 neliömetriä, </w:t>
      </w:r>
      <w:r w:rsidRPr="008A76BD">
        <w:rPr>
          <w:rFonts w:ascii="Verdana" w:hAnsi="Verdana"/>
          <w:sz w:val="18"/>
          <w:szCs w:val="18"/>
        </w:rPr>
        <w:t>ylittävältä osa</w:t>
      </w:r>
      <w:r w:rsidRPr="008A76BD">
        <w:rPr>
          <w:rFonts w:ascii="Verdana" w:hAnsi="Verdana"/>
          <w:sz w:val="18"/>
          <w:szCs w:val="18"/>
        </w:rPr>
        <w:t>l</w:t>
      </w:r>
      <w:r w:rsidRPr="008A76BD">
        <w:rPr>
          <w:rFonts w:ascii="Verdana" w:hAnsi="Verdana"/>
          <w:sz w:val="18"/>
          <w:szCs w:val="18"/>
        </w:rPr>
        <w:t>ta otetaan huomioon 75 % kokonaisalasta maksua määrättäessä. Jos kokonais</w:t>
      </w:r>
      <w:r w:rsidR="006E5B4F">
        <w:rPr>
          <w:rFonts w:ascii="Verdana" w:hAnsi="Verdana"/>
          <w:sz w:val="18"/>
          <w:szCs w:val="18"/>
        </w:rPr>
        <w:t xml:space="preserve">ala ylittää 5 000 neliömetriä, </w:t>
      </w:r>
      <w:r w:rsidRPr="008A76BD">
        <w:rPr>
          <w:rFonts w:ascii="Verdana" w:hAnsi="Verdana"/>
          <w:sz w:val="18"/>
          <w:szCs w:val="18"/>
        </w:rPr>
        <w:t>ylittävältä osalta otetaan huomioon 50 % kokonaisalasta maksua määrättäessä.</w:t>
      </w:r>
      <w:r>
        <w:rPr>
          <w:rFonts w:ascii="Verdana" w:hAnsi="Verdana"/>
          <w:sz w:val="18"/>
          <w:szCs w:val="18"/>
        </w:rPr>
        <w:t xml:space="preserve"> </w:t>
      </w:r>
    </w:p>
    <w:p w:rsidR="00080498" w:rsidRDefault="00080498" w:rsidP="00080498">
      <w:pPr>
        <w:pStyle w:val="Alaotsikko"/>
        <w:tabs>
          <w:tab w:val="left" w:pos="1985"/>
        </w:tabs>
        <w:spacing w:line="264" w:lineRule="auto"/>
        <w:ind w:left="1985"/>
        <w:jc w:val="left"/>
        <w:rPr>
          <w:rFonts w:ascii="Verdana" w:hAnsi="Verdana"/>
          <w:sz w:val="18"/>
        </w:rPr>
      </w:pPr>
    </w:p>
    <w:p w:rsidR="003E4682" w:rsidRDefault="00080498" w:rsidP="00080498">
      <w:pPr>
        <w:pStyle w:val="Alaotsikko"/>
        <w:tabs>
          <w:tab w:val="left" w:pos="1985"/>
        </w:tabs>
        <w:spacing w:line="264" w:lineRule="auto"/>
        <w:ind w:left="1985"/>
        <w:jc w:val="left"/>
        <w:rPr>
          <w:rFonts w:ascii="Verdana" w:hAnsi="Verdana"/>
          <w:sz w:val="18"/>
          <w:szCs w:val="18"/>
        </w:rPr>
      </w:pPr>
      <w:r w:rsidRPr="008A76BD">
        <w:rPr>
          <w:rFonts w:ascii="Verdana" w:hAnsi="Verdana"/>
          <w:sz w:val="18"/>
          <w:szCs w:val="18"/>
        </w:rPr>
        <w:t>Rakennuksen kokonaisalaan lasketaan kerrosten, kellarikerroksen ja käyt</w:t>
      </w:r>
      <w:r>
        <w:rPr>
          <w:rFonts w:ascii="Verdana" w:hAnsi="Verdana"/>
          <w:sz w:val="18"/>
          <w:szCs w:val="18"/>
        </w:rPr>
        <w:t>t</w:t>
      </w:r>
      <w:r w:rsidRPr="008A76BD">
        <w:rPr>
          <w:rFonts w:ascii="Verdana" w:hAnsi="Verdana"/>
          <w:sz w:val="18"/>
          <w:szCs w:val="18"/>
        </w:rPr>
        <w:t xml:space="preserve">öullakon pinta-ala ulkoseinän ulkopinnan mukaan. Kokonaisalaan ei kuitenkaan lasketa alle </w:t>
      </w:r>
      <w:r w:rsidRPr="008A76BD">
        <w:rPr>
          <w:rFonts w:ascii="Verdana" w:hAnsi="Verdana"/>
          <w:sz w:val="18"/>
          <w:szCs w:val="18"/>
        </w:rPr>
        <w:lastRenderedPageBreak/>
        <w:t>1,6 metriä matalampia tiloja. Myöskään rakennuksen parvekkeita ja vähäisiä kato</w:t>
      </w:r>
      <w:r w:rsidRPr="008A76BD">
        <w:rPr>
          <w:rFonts w:ascii="Verdana" w:hAnsi="Verdana"/>
          <w:sz w:val="18"/>
          <w:szCs w:val="18"/>
        </w:rPr>
        <w:t>k</w:t>
      </w:r>
      <w:r w:rsidRPr="008A76BD">
        <w:rPr>
          <w:rFonts w:ascii="Verdana" w:hAnsi="Verdana"/>
          <w:sz w:val="18"/>
          <w:szCs w:val="18"/>
        </w:rPr>
        <w:t>sia ei lasketa kokonaisala</w:t>
      </w:r>
      <w:r w:rsidR="003E4682">
        <w:rPr>
          <w:rFonts w:ascii="Verdana" w:hAnsi="Verdana"/>
          <w:sz w:val="18"/>
          <w:szCs w:val="18"/>
        </w:rPr>
        <w:t>an.</w:t>
      </w:r>
    </w:p>
    <w:p w:rsidR="003E4682" w:rsidRDefault="003E4682" w:rsidP="003E4682"/>
    <w:p w:rsidR="00D33179" w:rsidRDefault="00D33179" w:rsidP="00D33179">
      <w:pPr>
        <w:pStyle w:val="Alaotsikko"/>
        <w:tabs>
          <w:tab w:val="left" w:pos="1985"/>
        </w:tabs>
        <w:spacing w:line="264" w:lineRule="auto"/>
        <w:ind w:left="198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Erillisen katoksen kokonaisala lasketaan </w:t>
      </w:r>
      <w:r w:rsidR="008040BA">
        <w:rPr>
          <w:rFonts w:ascii="Verdana" w:hAnsi="Verdana"/>
          <w:sz w:val="18"/>
          <w:szCs w:val="18"/>
        </w:rPr>
        <w:t xml:space="preserve">kaikkien kerrosten yhteenlasketun </w:t>
      </w:r>
      <w:r>
        <w:rPr>
          <w:rFonts w:ascii="Verdana" w:hAnsi="Verdana"/>
          <w:sz w:val="18"/>
          <w:szCs w:val="18"/>
        </w:rPr>
        <w:t>katetun tilan pinta-alan mukaan.</w:t>
      </w:r>
    </w:p>
    <w:p w:rsidR="003E4682" w:rsidRDefault="003E4682" w:rsidP="00D33179">
      <w:pPr>
        <w:pStyle w:val="Alaotsikko"/>
        <w:tabs>
          <w:tab w:val="left" w:pos="1985"/>
        </w:tabs>
        <w:spacing w:line="264" w:lineRule="auto"/>
        <w:jc w:val="left"/>
        <w:rPr>
          <w:rFonts w:ascii="Verdana" w:hAnsi="Verdana"/>
          <w:sz w:val="18"/>
          <w:szCs w:val="18"/>
        </w:rPr>
      </w:pPr>
    </w:p>
    <w:p w:rsidR="00080498" w:rsidRDefault="00080498" w:rsidP="00080498">
      <w:pPr>
        <w:pStyle w:val="Alaotsikko"/>
        <w:tabs>
          <w:tab w:val="left" w:pos="1985"/>
        </w:tabs>
        <w:spacing w:line="264" w:lineRule="auto"/>
        <w:ind w:left="1985"/>
        <w:jc w:val="left"/>
        <w:rPr>
          <w:rFonts w:ascii="Verdana" w:hAnsi="Verdana"/>
          <w:sz w:val="18"/>
          <w:szCs w:val="18"/>
        </w:rPr>
      </w:pPr>
      <w:r w:rsidRPr="008A76BD">
        <w:rPr>
          <w:rFonts w:ascii="Verdana" w:hAnsi="Verdana"/>
          <w:sz w:val="18"/>
          <w:szCs w:val="18"/>
        </w:rPr>
        <w:t>Rakennuksen tai rakennuksen osan korjaus- ja muutosalueiden pinta-ala lasketaan soveltuvin osin kokonaisalan las</w:t>
      </w:r>
      <w:r>
        <w:rPr>
          <w:rFonts w:ascii="Verdana" w:hAnsi="Verdana"/>
          <w:sz w:val="18"/>
          <w:szCs w:val="18"/>
        </w:rPr>
        <w:t xml:space="preserve">kemista koskevien </w:t>
      </w:r>
      <w:r w:rsidRPr="008A76BD">
        <w:rPr>
          <w:rFonts w:ascii="Verdana" w:hAnsi="Verdana"/>
          <w:sz w:val="18"/>
          <w:szCs w:val="18"/>
        </w:rPr>
        <w:t>periaatteiden mukaan.</w:t>
      </w:r>
    </w:p>
    <w:p w:rsidR="00080498" w:rsidRPr="00D46F37" w:rsidRDefault="00080498" w:rsidP="00080498"/>
    <w:p w:rsidR="00080498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 w:rsidR="006E50AD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.4</w:t>
      </w:r>
      <w:r w:rsidRPr="00801114">
        <w:rPr>
          <w:rFonts w:ascii="Verdana" w:hAnsi="Verdana"/>
          <w:b/>
          <w:sz w:val="18"/>
          <w:szCs w:val="18"/>
        </w:rPr>
        <w:t xml:space="preserve"> </w:t>
      </w:r>
    </w:p>
    <w:p w:rsidR="00080498" w:rsidRPr="00801114" w:rsidRDefault="00080498" w:rsidP="00080498">
      <w:pPr>
        <w:pStyle w:val="Leipteksti2"/>
        <w:spacing w:line="264" w:lineRule="auto"/>
        <w:ind w:left="1985"/>
        <w:rPr>
          <w:rFonts w:ascii="Verdana" w:hAnsi="Verdana"/>
          <w:b/>
          <w:sz w:val="18"/>
          <w:szCs w:val="18"/>
        </w:rPr>
      </w:pPr>
      <w:proofErr w:type="gramStart"/>
      <w:r w:rsidRPr="00801114">
        <w:rPr>
          <w:rFonts w:ascii="Verdana" w:hAnsi="Verdana"/>
          <w:b/>
          <w:sz w:val="18"/>
          <w:szCs w:val="18"/>
        </w:rPr>
        <w:t>Muistutukset ja oikaisunhaku määrätystä maksusta</w:t>
      </w:r>
      <w:proofErr w:type="gramEnd"/>
    </w:p>
    <w:p w:rsidR="00080498" w:rsidRPr="008C75D6" w:rsidRDefault="00080498" w:rsidP="00080498">
      <w:pPr>
        <w:pStyle w:val="Leipteksti2"/>
        <w:spacing w:line="264" w:lineRule="auto"/>
        <w:ind w:left="0"/>
        <w:rPr>
          <w:sz w:val="18"/>
          <w:szCs w:val="18"/>
        </w:rPr>
      </w:pPr>
    </w:p>
    <w:p w:rsidR="00080498" w:rsidRDefault="00080498" w:rsidP="00080498">
      <w:pPr>
        <w:spacing w:line="264" w:lineRule="auto"/>
        <w:ind w:left="1980"/>
      </w:pPr>
      <w:r>
        <w:t>Näiden maksujen perusteella määrättyä maksua koskevat muistutukset on tehtävä las</w:t>
      </w:r>
      <w:r w:rsidR="007C339C">
        <w:t xml:space="preserve">kusta ilmenevässä ajassa </w:t>
      </w:r>
      <w:r>
        <w:t xml:space="preserve">kaupungin rakennusvalvonnalle. Rakennusvalvonta voi muistutuksen johdosta korjata laskussa olevan virheen. </w:t>
      </w:r>
    </w:p>
    <w:p w:rsidR="00080498" w:rsidRDefault="00080498" w:rsidP="00080498">
      <w:pPr>
        <w:spacing w:line="264" w:lineRule="auto"/>
        <w:ind w:left="1980"/>
      </w:pPr>
    </w:p>
    <w:p w:rsidR="00080498" w:rsidRDefault="00080498" w:rsidP="00080498">
      <w:pPr>
        <w:spacing w:line="264" w:lineRule="auto"/>
        <w:ind w:left="1980"/>
      </w:pPr>
      <w:r>
        <w:t>Jos muistutus on tehty määräajassa, mutta maksua ei ole rakennusvalvonnassa m</w:t>
      </w:r>
      <w:r w:rsidR="009D4B2B">
        <w:t xml:space="preserve">uutettu, </w:t>
      </w:r>
      <w:r>
        <w:t>muistutuksen tekijä voi hakea oikaisua annettuun päätökseen siten kuin kuntalaissa säädetään.</w:t>
      </w:r>
    </w:p>
    <w:p w:rsidR="00080498" w:rsidRDefault="00080498" w:rsidP="00080498">
      <w:pPr>
        <w:spacing w:line="264" w:lineRule="auto"/>
        <w:ind w:left="1980"/>
      </w:pPr>
      <w:r>
        <w:t xml:space="preserve"> </w:t>
      </w:r>
    </w:p>
    <w:p w:rsidR="00080498" w:rsidRPr="001E4E17" w:rsidRDefault="006E50AD" w:rsidP="00080498">
      <w:pPr>
        <w:spacing w:line="264" w:lineRule="auto"/>
        <w:rPr>
          <w:b/>
          <w:sz w:val="20"/>
          <w:szCs w:val="20"/>
        </w:rPr>
      </w:pPr>
      <w:r>
        <w:rPr>
          <w:b/>
          <w:bCs/>
        </w:rPr>
        <w:t>13</w:t>
      </w:r>
      <w:r w:rsidR="00080498">
        <w:rPr>
          <w:b/>
          <w:sz w:val="20"/>
          <w:szCs w:val="20"/>
        </w:rPr>
        <w:t xml:space="preserve"> § Maksujen</w:t>
      </w:r>
      <w:r w:rsidR="00080498" w:rsidRPr="001E4E17">
        <w:rPr>
          <w:b/>
          <w:sz w:val="20"/>
          <w:szCs w:val="20"/>
        </w:rPr>
        <w:t xml:space="preserve"> </w:t>
      </w:r>
      <w:r w:rsidR="00080498">
        <w:rPr>
          <w:b/>
          <w:sz w:val="20"/>
          <w:szCs w:val="20"/>
        </w:rPr>
        <w:t xml:space="preserve">hyväksyminen ja </w:t>
      </w:r>
      <w:r w:rsidR="00080498" w:rsidRPr="001E4E17">
        <w:rPr>
          <w:b/>
          <w:sz w:val="20"/>
          <w:szCs w:val="20"/>
        </w:rPr>
        <w:t>voimaantulo</w:t>
      </w:r>
    </w:p>
    <w:p w:rsidR="00080498" w:rsidRDefault="00080498" w:rsidP="00080498">
      <w:pPr>
        <w:spacing w:line="264" w:lineRule="auto"/>
      </w:pPr>
    </w:p>
    <w:p w:rsidR="0008049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ED438E">
        <w:rPr>
          <w:rFonts w:ascii="Verdana" w:hAnsi="Verdana"/>
          <w:sz w:val="18"/>
          <w:szCs w:val="18"/>
        </w:rPr>
        <w:t>Nämä maksut ovat</w:t>
      </w:r>
      <w:r w:rsidR="000A2810">
        <w:rPr>
          <w:rFonts w:ascii="Verdana" w:hAnsi="Verdana"/>
          <w:sz w:val="18"/>
          <w:szCs w:val="18"/>
        </w:rPr>
        <w:t xml:space="preserve"> Kiuruveden kaupungin rakennusvalvontajaoston h</w:t>
      </w:r>
      <w:r w:rsidRPr="00ED438E">
        <w:rPr>
          <w:rFonts w:ascii="Verdana" w:hAnsi="Verdana"/>
          <w:sz w:val="18"/>
          <w:szCs w:val="18"/>
        </w:rPr>
        <w:t>yväksymä</w:t>
      </w:r>
      <w:r>
        <w:rPr>
          <w:rFonts w:ascii="Verdana" w:hAnsi="Verdana"/>
          <w:sz w:val="18"/>
          <w:szCs w:val="18"/>
        </w:rPr>
        <w:t>t</w:t>
      </w:r>
      <w:r w:rsidR="004B2E44">
        <w:rPr>
          <w:rFonts w:ascii="Verdana" w:hAnsi="Verdana"/>
          <w:sz w:val="18"/>
          <w:szCs w:val="18"/>
        </w:rPr>
        <w:t xml:space="preserve"> 29.11.2016 § 5</w:t>
      </w:r>
      <w:r>
        <w:rPr>
          <w:rFonts w:ascii="Verdana" w:hAnsi="Verdana"/>
          <w:sz w:val="18"/>
          <w:szCs w:val="18"/>
        </w:rPr>
        <w:t>.</w:t>
      </w:r>
    </w:p>
    <w:p w:rsidR="00080498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</w:p>
    <w:p w:rsidR="00080498" w:rsidRPr="00ED438E" w:rsidRDefault="00080498" w:rsidP="00080498">
      <w:pPr>
        <w:pStyle w:val="Leipteksti2"/>
        <w:spacing w:line="264" w:lineRule="auto"/>
        <w:ind w:left="1980"/>
        <w:jc w:val="both"/>
        <w:rPr>
          <w:rFonts w:ascii="Verdana" w:hAnsi="Verdana"/>
          <w:sz w:val="18"/>
          <w:szCs w:val="18"/>
        </w:rPr>
      </w:pPr>
      <w:r w:rsidRPr="00ED438E">
        <w:rPr>
          <w:rFonts w:ascii="Verdana" w:hAnsi="Verdana"/>
          <w:sz w:val="18"/>
          <w:szCs w:val="18"/>
        </w:rPr>
        <w:t>Nä</w:t>
      </w:r>
      <w:r w:rsidR="000A2810">
        <w:rPr>
          <w:rFonts w:ascii="Verdana" w:hAnsi="Verdana"/>
          <w:sz w:val="18"/>
          <w:szCs w:val="18"/>
        </w:rPr>
        <w:t xml:space="preserve">mä maksut tulevat voimaan </w:t>
      </w:r>
      <w:proofErr w:type="gramStart"/>
      <w:r w:rsidR="000A2810">
        <w:rPr>
          <w:rFonts w:ascii="Verdana" w:hAnsi="Verdana"/>
          <w:sz w:val="18"/>
          <w:szCs w:val="18"/>
        </w:rPr>
        <w:t>01.01.2017</w:t>
      </w:r>
      <w:proofErr w:type="gramEnd"/>
      <w:r w:rsidRPr="00ED438E">
        <w:rPr>
          <w:rFonts w:ascii="Verdana" w:hAnsi="Verdana"/>
          <w:sz w:val="18"/>
          <w:szCs w:val="18"/>
        </w:rPr>
        <w:t>.  Maksu määräytyy niiden maksujen mukaan, jotka ovat voimassa lupapäätöksen tekemispäivänä tai viranomaisteht</w:t>
      </w:r>
      <w:r w:rsidRPr="00ED438E">
        <w:rPr>
          <w:rFonts w:ascii="Verdana" w:hAnsi="Verdana"/>
          <w:sz w:val="18"/>
          <w:szCs w:val="18"/>
        </w:rPr>
        <w:t>ä</w:t>
      </w:r>
      <w:r w:rsidRPr="00ED438E">
        <w:rPr>
          <w:rFonts w:ascii="Verdana" w:hAnsi="Verdana"/>
          <w:sz w:val="18"/>
          <w:szCs w:val="18"/>
        </w:rPr>
        <w:t xml:space="preserve">vän suorittamishetkellä. </w:t>
      </w:r>
    </w:p>
    <w:p w:rsidR="00080498" w:rsidRDefault="00080498" w:rsidP="00080498">
      <w:pPr>
        <w:pStyle w:val="Leipteksti2"/>
        <w:spacing w:line="264" w:lineRule="auto"/>
        <w:ind w:left="1980"/>
        <w:rPr>
          <w:rFonts w:ascii="Verdana" w:hAnsi="Verdana" w:cs="Times New Roman"/>
          <w:sz w:val="18"/>
          <w:szCs w:val="18"/>
        </w:rPr>
      </w:pPr>
    </w:p>
    <w:p w:rsidR="00080498" w:rsidRPr="00ED438E" w:rsidRDefault="00080498" w:rsidP="00080498">
      <w:pPr>
        <w:pStyle w:val="Leipteksti2"/>
        <w:spacing w:line="264" w:lineRule="auto"/>
        <w:ind w:left="1980"/>
        <w:rPr>
          <w:rFonts w:ascii="Verdana" w:hAnsi="Verdana"/>
          <w:sz w:val="18"/>
          <w:szCs w:val="18"/>
        </w:rPr>
      </w:pPr>
      <w:r w:rsidRPr="00ED438E">
        <w:rPr>
          <w:rFonts w:ascii="Verdana" w:hAnsi="Verdana"/>
          <w:sz w:val="18"/>
          <w:szCs w:val="18"/>
        </w:rPr>
        <w:t xml:space="preserve">Näiden maksujen päätöksellä kumotaan </w:t>
      </w:r>
      <w:r w:rsidR="000A2810">
        <w:rPr>
          <w:rFonts w:ascii="Verdana" w:hAnsi="Verdana"/>
          <w:sz w:val="18"/>
          <w:szCs w:val="18"/>
        </w:rPr>
        <w:t>rakennusvalvontajaoston 27</w:t>
      </w:r>
      <w:r w:rsidRPr="00ED438E">
        <w:rPr>
          <w:rFonts w:ascii="Verdana" w:hAnsi="Verdana"/>
          <w:sz w:val="18"/>
          <w:szCs w:val="18"/>
        </w:rPr>
        <w:t>.</w:t>
      </w:r>
      <w:r w:rsidR="000A2810">
        <w:rPr>
          <w:rFonts w:ascii="Verdana" w:hAnsi="Verdana"/>
          <w:sz w:val="18"/>
          <w:szCs w:val="18"/>
        </w:rPr>
        <w:t>11</w:t>
      </w:r>
      <w:r w:rsidRPr="00ED438E">
        <w:rPr>
          <w:rFonts w:ascii="Verdana" w:hAnsi="Verdana"/>
          <w:sz w:val="18"/>
          <w:szCs w:val="18"/>
        </w:rPr>
        <w:t>.</w:t>
      </w:r>
      <w:r w:rsidR="004B2E44">
        <w:rPr>
          <w:rFonts w:ascii="Verdana" w:hAnsi="Verdana"/>
          <w:sz w:val="18"/>
          <w:szCs w:val="18"/>
        </w:rPr>
        <w:t>2014 § 4</w:t>
      </w:r>
      <w:bookmarkStart w:id="0" w:name="_GoBack"/>
      <w:bookmarkEnd w:id="0"/>
      <w:r w:rsidRPr="00ED438E">
        <w:rPr>
          <w:rFonts w:ascii="Verdana" w:hAnsi="Verdana"/>
          <w:sz w:val="18"/>
          <w:szCs w:val="18"/>
        </w:rPr>
        <w:t xml:space="preserve"> hyväksymät rakennusvalvonnan maksut.</w:t>
      </w:r>
    </w:p>
    <w:p w:rsidR="00080498" w:rsidRDefault="00080498" w:rsidP="00080498">
      <w:pPr>
        <w:spacing w:line="264" w:lineRule="auto"/>
        <w:ind w:left="676" w:firstLine="1304"/>
        <w:jc w:val="both"/>
        <w:rPr>
          <w:szCs w:val="18"/>
        </w:rPr>
      </w:pPr>
    </w:p>
    <w:p w:rsidR="00080498" w:rsidRPr="00ED438E" w:rsidRDefault="00080498" w:rsidP="00080498">
      <w:pPr>
        <w:spacing w:line="264" w:lineRule="auto"/>
        <w:ind w:left="676" w:firstLine="1304"/>
        <w:jc w:val="both"/>
        <w:rPr>
          <w:szCs w:val="18"/>
        </w:rPr>
      </w:pPr>
      <w:r w:rsidRPr="00ED438E">
        <w:rPr>
          <w:szCs w:val="18"/>
        </w:rPr>
        <w:t>Näiden maksujen perusteella määrätyt maksut eivät ole arvonlisäverollisia.</w:t>
      </w:r>
    </w:p>
    <w:p w:rsidR="00080498" w:rsidRPr="00ED438E" w:rsidRDefault="00080498" w:rsidP="00080498">
      <w:pPr>
        <w:spacing w:line="264" w:lineRule="auto"/>
        <w:rPr>
          <w:szCs w:val="18"/>
        </w:rPr>
      </w:pPr>
    </w:p>
    <w:p w:rsidR="00BA7D53" w:rsidRDefault="00BA7D53"/>
    <w:sectPr w:rsidR="00BA7D53" w:rsidSect="00A438A0">
      <w:headerReference w:type="default" r:id="rId14"/>
      <w:footerReference w:type="even" r:id="rId15"/>
      <w:footerReference w:type="default" r:id="rId16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37" w:rsidRDefault="00ED2A37">
      <w:r>
        <w:separator/>
      </w:r>
    </w:p>
  </w:endnote>
  <w:endnote w:type="continuationSeparator" w:id="0">
    <w:p w:rsidR="00ED2A37" w:rsidRDefault="00ED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37" w:rsidRDefault="00ED2A37" w:rsidP="00A438A0">
    <w:pPr>
      <w:pStyle w:val="Alatunniste"/>
      <w:framePr w:wrap="around" w:vAnchor="text" w:hAnchor="margin" w:xAlign="out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D2A37" w:rsidRDefault="00ED2A37" w:rsidP="00A438A0">
    <w:pPr>
      <w:pStyle w:val="Alatunnist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37" w:rsidRDefault="00ED2A37" w:rsidP="00A438A0">
    <w:pPr>
      <w:pStyle w:val="Alatunnist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37" w:rsidRDefault="00ED2A37">
      <w:r>
        <w:separator/>
      </w:r>
    </w:p>
  </w:footnote>
  <w:footnote w:type="continuationSeparator" w:id="0">
    <w:p w:rsidR="00ED2A37" w:rsidRDefault="00ED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37" w:rsidRDefault="00ED2A37">
    <w:pPr>
      <w:pStyle w:val="Yltunniste"/>
      <w:jc w:val="center"/>
    </w:pPr>
    <w:r>
      <w:fldChar w:fldCharType="begin"/>
    </w:r>
    <w:r>
      <w:instrText>PAGE   \* MERGEFORMAT</w:instrText>
    </w:r>
    <w:r>
      <w:fldChar w:fldCharType="separate"/>
    </w:r>
    <w:r w:rsidR="004B2E44">
      <w:rPr>
        <w:noProof/>
      </w:rPr>
      <w:t>2</w:t>
    </w:r>
    <w:r>
      <w:fldChar w:fldCharType="end"/>
    </w:r>
  </w:p>
  <w:p w:rsidR="00ED2A37" w:rsidRDefault="00ED2A3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F6197"/>
    <w:multiLevelType w:val="hybridMultilevel"/>
    <w:tmpl w:val="6C08F6AC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1CF6808"/>
    <w:multiLevelType w:val="multilevel"/>
    <w:tmpl w:val="8D4053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3C803A7"/>
    <w:multiLevelType w:val="hybridMultilevel"/>
    <w:tmpl w:val="0C0EC136"/>
    <w:lvl w:ilvl="0" w:tplc="69322C6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65" w:hanging="360"/>
      </w:pPr>
    </w:lvl>
    <w:lvl w:ilvl="2" w:tplc="040B001B" w:tentative="1">
      <w:start w:val="1"/>
      <w:numFmt w:val="lowerRoman"/>
      <w:lvlText w:val="%3."/>
      <w:lvlJc w:val="right"/>
      <w:pPr>
        <w:ind w:left="3785" w:hanging="180"/>
      </w:pPr>
    </w:lvl>
    <w:lvl w:ilvl="3" w:tplc="040B000F" w:tentative="1">
      <w:start w:val="1"/>
      <w:numFmt w:val="decimal"/>
      <w:lvlText w:val="%4."/>
      <w:lvlJc w:val="left"/>
      <w:pPr>
        <w:ind w:left="4505" w:hanging="360"/>
      </w:pPr>
    </w:lvl>
    <w:lvl w:ilvl="4" w:tplc="040B0019" w:tentative="1">
      <w:start w:val="1"/>
      <w:numFmt w:val="lowerLetter"/>
      <w:lvlText w:val="%5."/>
      <w:lvlJc w:val="left"/>
      <w:pPr>
        <w:ind w:left="5225" w:hanging="360"/>
      </w:pPr>
    </w:lvl>
    <w:lvl w:ilvl="5" w:tplc="040B001B" w:tentative="1">
      <w:start w:val="1"/>
      <w:numFmt w:val="lowerRoman"/>
      <w:lvlText w:val="%6."/>
      <w:lvlJc w:val="right"/>
      <w:pPr>
        <w:ind w:left="5945" w:hanging="180"/>
      </w:pPr>
    </w:lvl>
    <w:lvl w:ilvl="6" w:tplc="040B000F" w:tentative="1">
      <w:start w:val="1"/>
      <w:numFmt w:val="decimal"/>
      <w:lvlText w:val="%7."/>
      <w:lvlJc w:val="left"/>
      <w:pPr>
        <w:ind w:left="6665" w:hanging="360"/>
      </w:pPr>
    </w:lvl>
    <w:lvl w:ilvl="7" w:tplc="040B0019" w:tentative="1">
      <w:start w:val="1"/>
      <w:numFmt w:val="lowerLetter"/>
      <w:lvlText w:val="%8."/>
      <w:lvlJc w:val="left"/>
      <w:pPr>
        <w:ind w:left="7385" w:hanging="360"/>
      </w:pPr>
    </w:lvl>
    <w:lvl w:ilvl="8" w:tplc="040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C3F624C"/>
    <w:multiLevelType w:val="hybridMultilevel"/>
    <w:tmpl w:val="7542D5DC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1695FBD"/>
    <w:multiLevelType w:val="multilevel"/>
    <w:tmpl w:val="018EE2E6"/>
    <w:styleLink w:val="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7">
    <w:nsid w:val="22264BBD"/>
    <w:multiLevelType w:val="hybridMultilevel"/>
    <w:tmpl w:val="7E6ED214"/>
    <w:lvl w:ilvl="0" w:tplc="3A9A726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DB4B4F"/>
    <w:multiLevelType w:val="hybridMultilevel"/>
    <w:tmpl w:val="3014E094"/>
    <w:lvl w:ilvl="0" w:tplc="872AC85C">
      <w:start w:val="2"/>
      <w:numFmt w:val="bullet"/>
      <w:lvlText w:val="-"/>
      <w:lvlJc w:val="left"/>
      <w:pPr>
        <w:ind w:left="2345" w:hanging="360"/>
      </w:pPr>
      <w:rPr>
        <w:rFonts w:ascii="Verdana" w:eastAsia="Times New Roma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26233BD1"/>
    <w:multiLevelType w:val="hybridMultilevel"/>
    <w:tmpl w:val="3BF81888"/>
    <w:lvl w:ilvl="0" w:tplc="4C90A45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11">
    <w:nsid w:val="3058577C"/>
    <w:multiLevelType w:val="hybridMultilevel"/>
    <w:tmpl w:val="9C6C86AA"/>
    <w:lvl w:ilvl="0" w:tplc="DF8226E6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319D0760"/>
    <w:multiLevelType w:val="multilevel"/>
    <w:tmpl w:val="040B001F"/>
    <w:styleLink w:val="1111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3865C30"/>
    <w:multiLevelType w:val="hybridMultilevel"/>
    <w:tmpl w:val="BD40E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32D86"/>
    <w:multiLevelType w:val="hybridMultilevel"/>
    <w:tmpl w:val="39E0BB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97C77"/>
    <w:multiLevelType w:val="hybridMultilevel"/>
    <w:tmpl w:val="45E6D4B2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367443"/>
    <w:multiLevelType w:val="hybridMultilevel"/>
    <w:tmpl w:val="96E6998E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30724D2"/>
    <w:multiLevelType w:val="hybridMultilevel"/>
    <w:tmpl w:val="8B9C8154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88D1D9D"/>
    <w:multiLevelType w:val="hybridMultilevel"/>
    <w:tmpl w:val="8286B32E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D0E5095"/>
    <w:multiLevelType w:val="hybridMultilevel"/>
    <w:tmpl w:val="C8BEDAB0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5B4155E"/>
    <w:multiLevelType w:val="multilevel"/>
    <w:tmpl w:val="F1C00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1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22">
    <w:nsid w:val="60597218"/>
    <w:multiLevelType w:val="multilevel"/>
    <w:tmpl w:val="76D8A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3">
    <w:nsid w:val="659979DB"/>
    <w:multiLevelType w:val="multilevel"/>
    <w:tmpl w:val="39B42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4">
    <w:nsid w:val="6E2A1544"/>
    <w:multiLevelType w:val="multilevel"/>
    <w:tmpl w:val="2F1CA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92" w:hanging="2160"/>
      </w:pPr>
      <w:rPr>
        <w:rFonts w:hint="default"/>
      </w:rPr>
    </w:lvl>
  </w:abstractNum>
  <w:abstractNum w:abstractNumId="25">
    <w:nsid w:val="6E782E94"/>
    <w:multiLevelType w:val="hybridMultilevel"/>
    <w:tmpl w:val="5EAC6C24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770D77BC"/>
    <w:multiLevelType w:val="hybridMultilevel"/>
    <w:tmpl w:val="C8586346"/>
    <w:lvl w:ilvl="0" w:tplc="79124E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1"/>
  </w:num>
  <w:num w:numId="8">
    <w:abstractNumId w:val="10"/>
  </w:num>
  <w:num w:numId="9">
    <w:abstractNumId w:val="21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21"/>
  </w:num>
  <w:num w:numId="16">
    <w:abstractNumId w:val="10"/>
  </w:num>
  <w:num w:numId="17">
    <w:abstractNumId w:val="21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21"/>
  </w:num>
  <w:num w:numId="24">
    <w:abstractNumId w:val="10"/>
  </w:num>
  <w:num w:numId="25">
    <w:abstractNumId w:val="21"/>
  </w:num>
  <w:num w:numId="26">
    <w:abstractNumId w:val="6"/>
  </w:num>
  <w:num w:numId="27">
    <w:abstractNumId w:val="12"/>
  </w:num>
  <w:num w:numId="28">
    <w:abstractNumId w:val="26"/>
  </w:num>
  <w:num w:numId="29">
    <w:abstractNumId w:val="9"/>
  </w:num>
  <w:num w:numId="30">
    <w:abstractNumId w:val="3"/>
  </w:num>
  <w:num w:numId="31">
    <w:abstractNumId w:val="23"/>
  </w:num>
  <w:num w:numId="32">
    <w:abstractNumId w:val="4"/>
  </w:num>
  <w:num w:numId="33">
    <w:abstractNumId w:val="8"/>
  </w:num>
  <w:num w:numId="34">
    <w:abstractNumId w:val="24"/>
  </w:num>
  <w:num w:numId="35">
    <w:abstractNumId w:val="11"/>
  </w:num>
  <w:num w:numId="36">
    <w:abstractNumId w:val="7"/>
  </w:num>
  <w:num w:numId="37">
    <w:abstractNumId w:val="17"/>
  </w:num>
  <w:num w:numId="38">
    <w:abstractNumId w:val="15"/>
  </w:num>
  <w:num w:numId="39">
    <w:abstractNumId w:val="25"/>
  </w:num>
  <w:num w:numId="40">
    <w:abstractNumId w:val="5"/>
  </w:num>
  <w:num w:numId="41">
    <w:abstractNumId w:val="18"/>
  </w:num>
  <w:num w:numId="42">
    <w:abstractNumId w:val="16"/>
  </w:num>
  <w:num w:numId="43">
    <w:abstractNumId w:val="19"/>
  </w:num>
  <w:num w:numId="44">
    <w:abstractNumId w:val="14"/>
  </w:num>
  <w:num w:numId="45">
    <w:abstractNumId w:val="13"/>
  </w:num>
  <w:num w:numId="46">
    <w:abstractNumId w:val="2"/>
  </w:num>
  <w:num w:numId="47">
    <w:abstractNumId w:val="2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98"/>
    <w:rsid w:val="00016069"/>
    <w:rsid w:val="000357BB"/>
    <w:rsid w:val="00036B7D"/>
    <w:rsid w:val="00080498"/>
    <w:rsid w:val="00093EC1"/>
    <w:rsid w:val="000A2810"/>
    <w:rsid w:val="000B537E"/>
    <w:rsid w:val="000C0881"/>
    <w:rsid w:val="000D7702"/>
    <w:rsid w:val="000E3AD1"/>
    <w:rsid w:val="000F7EEF"/>
    <w:rsid w:val="001009D5"/>
    <w:rsid w:val="00150C19"/>
    <w:rsid w:val="001B11FC"/>
    <w:rsid w:val="001F0F8F"/>
    <w:rsid w:val="00201C9B"/>
    <w:rsid w:val="0024396C"/>
    <w:rsid w:val="0024677F"/>
    <w:rsid w:val="00254C82"/>
    <w:rsid w:val="00280141"/>
    <w:rsid w:val="002A46C6"/>
    <w:rsid w:val="002A706B"/>
    <w:rsid w:val="002C2917"/>
    <w:rsid w:val="002C7034"/>
    <w:rsid w:val="002F32BB"/>
    <w:rsid w:val="002F3339"/>
    <w:rsid w:val="00321F9A"/>
    <w:rsid w:val="00382006"/>
    <w:rsid w:val="00392C53"/>
    <w:rsid w:val="00394ED9"/>
    <w:rsid w:val="003D07CE"/>
    <w:rsid w:val="003E4682"/>
    <w:rsid w:val="00424F2D"/>
    <w:rsid w:val="004A6069"/>
    <w:rsid w:val="004B2E44"/>
    <w:rsid w:val="004E70F8"/>
    <w:rsid w:val="00577AEF"/>
    <w:rsid w:val="005C1025"/>
    <w:rsid w:val="005D392E"/>
    <w:rsid w:val="005F3B32"/>
    <w:rsid w:val="006709C3"/>
    <w:rsid w:val="006B0628"/>
    <w:rsid w:val="006D7BC4"/>
    <w:rsid w:val="006E50AD"/>
    <w:rsid w:val="006E5B4F"/>
    <w:rsid w:val="006F31EA"/>
    <w:rsid w:val="00701F37"/>
    <w:rsid w:val="00705653"/>
    <w:rsid w:val="00715F7D"/>
    <w:rsid w:val="00730C03"/>
    <w:rsid w:val="00764728"/>
    <w:rsid w:val="00771B4A"/>
    <w:rsid w:val="007829A8"/>
    <w:rsid w:val="00794D98"/>
    <w:rsid w:val="007A02E2"/>
    <w:rsid w:val="007B656C"/>
    <w:rsid w:val="007C339C"/>
    <w:rsid w:val="00801CE7"/>
    <w:rsid w:val="008040BA"/>
    <w:rsid w:val="00811C77"/>
    <w:rsid w:val="0081298A"/>
    <w:rsid w:val="00830AE7"/>
    <w:rsid w:val="0084536E"/>
    <w:rsid w:val="00866204"/>
    <w:rsid w:val="00876EA0"/>
    <w:rsid w:val="00890C00"/>
    <w:rsid w:val="008D4B5C"/>
    <w:rsid w:val="009177EF"/>
    <w:rsid w:val="00953DE3"/>
    <w:rsid w:val="00967D86"/>
    <w:rsid w:val="00974BF0"/>
    <w:rsid w:val="009B05E9"/>
    <w:rsid w:val="009D4B2B"/>
    <w:rsid w:val="00A33C38"/>
    <w:rsid w:val="00A438A0"/>
    <w:rsid w:val="00A80755"/>
    <w:rsid w:val="00A86C53"/>
    <w:rsid w:val="00AA3D34"/>
    <w:rsid w:val="00AA6CB1"/>
    <w:rsid w:val="00AC2911"/>
    <w:rsid w:val="00AF32DB"/>
    <w:rsid w:val="00B124BE"/>
    <w:rsid w:val="00B26B85"/>
    <w:rsid w:val="00B5661A"/>
    <w:rsid w:val="00B6147D"/>
    <w:rsid w:val="00B82091"/>
    <w:rsid w:val="00BA7D53"/>
    <w:rsid w:val="00BE6267"/>
    <w:rsid w:val="00BE69F2"/>
    <w:rsid w:val="00C06092"/>
    <w:rsid w:val="00C12D69"/>
    <w:rsid w:val="00C12DDF"/>
    <w:rsid w:val="00C5746A"/>
    <w:rsid w:val="00C93768"/>
    <w:rsid w:val="00C95E3E"/>
    <w:rsid w:val="00CC74E2"/>
    <w:rsid w:val="00D10A3C"/>
    <w:rsid w:val="00D1204B"/>
    <w:rsid w:val="00D204BD"/>
    <w:rsid w:val="00D3158E"/>
    <w:rsid w:val="00D323EB"/>
    <w:rsid w:val="00D33179"/>
    <w:rsid w:val="00D5520F"/>
    <w:rsid w:val="00E05ED0"/>
    <w:rsid w:val="00E520B6"/>
    <w:rsid w:val="00ED2A37"/>
    <w:rsid w:val="00EE37D2"/>
    <w:rsid w:val="00F1474E"/>
    <w:rsid w:val="00F16EB8"/>
    <w:rsid w:val="00F64000"/>
    <w:rsid w:val="00F657C2"/>
    <w:rsid w:val="00F6693F"/>
    <w:rsid w:val="00F7727E"/>
    <w:rsid w:val="00F843F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0" w:qFormat="1"/>
    <w:lsdException w:name="Body Text 2" w:uiPriority="0"/>
    <w:lsdException w:name="Strong" w:uiPriority="22"/>
    <w:lsdException w:name="Emphasis" w:uiPriority="0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8049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fi-FI"/>
    </w:rPr>
  </w:style>
  <w:style w:type="paragraph" w:styleId="Otsikko1">
    <w:name w:val="heading 1"/>
    <w:aliases w:val="Pääotsikko"/>
    <w:basedOn w:val="Normaali"/>
    <w:next w:val="Leipteksti"/>
    <w:link w:val="Otsikko1Char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qFormat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Leipis">
    <w:name w:val="Leipis"/>
    <w:basedOn w:val="Normaali"/>
    <w:autoRedefine/>
    <w:rsid w:val="00080498"/>
    <w:pPr>
      <w:spacing w:after="240"/>
      <w:ind w:left="1298"/>
    </w:pPr>
  </w:style>
  <w:style w:type="character" w:styleId="Sivunumero">
    <w:name w:val="page number"/>
    <w:basedOn w:val="Kappaleenoletusfontti"/>
    <w:uiPriority w:val="99"/>
    <w:rsid w:val="00080498"/>
  </w:style>
  <w:style w:type="paragraph" w:customStyle="1" w:styleId="py">
    <w:name w:val="py"/>
    <w:basedOn w:val="Normaali"/>
    <w:rsid w:val="00080498"/>
    <w:pPr>
      <w:spacing w:before="100" w:beforeAutospacing="1" w:after="100" w:afterAutospacing="1"/>
    </w:pPr>
    <w:rPr>
      <w:rFonts w:ascii="Times New Roman" w:hAnsi="Times New Roman"/>
      <w:sz w:val="24"/>
    </w:rPr>
  </w:style>
  <w:style w:type="numbering" w:styleId="111111">
    <w:name w:val="Outline List 2"/>
    <w:basedOn w:val="Eiluetteloa"/>
    <w:rsid w:val="00080498"/>
    <w:pPr>
      <w:numPr>
        <w:numId w:val="27"/>
      </w:numPr>
    </w:pPr>
  </w:style>
  <w:style w:type="paragraph" w:styleId="Leipteksti2">
    <w:name w:val="Body Text 2"/>
    <w:basedOn w:val="Normaali"/>
    <w:link w:val="Leipteksti2Char"/>
    <w:rsid w:val="00080498"/>
    <w:pPr>
      <w:ind w:left="2608"/>
    </w:pPr>
    <w:rPr>
      <w:rFonts w:ascii="Arial" w:hAnsi="Arial" w:cs="Arial"/>
      <w:sz w:val="24"/>
    </w:rPr>
  </w:style>
  <w:style w:type="character" w:customStyle="1" w:styleId="Leipteksti2Char">
    <w:name w:val="Leipäteksti 2 Char"/>
    <w:basedOn w:val="Kappaleenoletusfontti"/>
    <w:link w:val="Leipteksti2"/>
    <w:rsid w:val="00080498"/>
    <w:rPr>
      <w:rFonts w:ascii="Arial" w:eastAsia="Times New Roman" w:hAnsi="Arial" w:cs="Arial"/>
      <w:sz w:val="24"/>
      <w:szCs w:val="24"/>
      <w:lang w:eastAsia="fi-FI"/>
    </w:rPr>
  </w:style>
  <w:style w:type="character" w:styleId="Korostus">
    <w:name w:val="Emphasis"/>
    <w:qFormat/>
    <w:rsid w:val="00080498"/>
    <w:rPr>
      <w:i/>
      <w:iCs/>
    </w:rPr>
  </w:style>
  <w:style w:type="paragraph" w:styleId="Alaotsikko">
    <w:name w:val="Subtitle"/>
    <w:basedOn w:val="Normaali"/>
    <w:next w:val="Normaali"/>
    <w:link w:val="AlaotsikkoChar"/>
    <w:qFormat/>
    <w:rsid w:val="0008049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aotsikkoChar">
    <w:name w:val="Alaotsikko Char"/>
    <w:basedOn w:val="Kappaleenoletusfontti"/>
    <w:link w:val="Alaotsikko"/>
    <w:rsid w:val="00080498"/>
    <w:rPr>
      <w:rFonts w:ascii="Cambria" w:eastAsia="Times New Roman" w:hAnsi="Cambria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0" w:qFormat="1"/>
    <w:lsdException w:name="Body Text 2" w:uiPriority="0"/>
    <w:lsdException w:name="Strong" w:uiPriority="22"/>
    <w:lsdException w:name="Emphasis" w:uiPriority="0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08049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fi-FI"/>
    </w:rPr>
  </w:style>
  <w:style w:type="paragraph" w:styleId="Otsikko1">
    <w:name w:val="heading 1"/>
    <w:aliases w:val="Pääotsikko"/>
    <w:basedOn w:val="Normaali"/>
    <w:next w:val="Leipteksti"/>
    <w:link w:val="Otsikko1Char"/>
    <w:qFormat/>
    <w:rsid w:val="002F32BB"/>
    <w:pPr>
      <w:keepNext/>
      <w:keepLines/>
      <w:numPr>
        <w:numId w:val="26"/>
      </w:numPr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qFormat/>
    <w:rsid w:val="002F32BB"/>
    <w:pPr>
      <w:keepNext/>
      <w:keepLines/>
      <w:numPr>
        <w:ilvl w:val="1"/>
        <w:numId w:val="26"/>
      </w:numPr>
      <w:spacing w:after="1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qFormat/>
    <w:rsid w:val="002F32BB"/>
    <w:pPr>
      <w:keepNext/>
      <w:keepLines/>
      <w:numPr>
        <w:ilvl w:val="2"/>
        <w:numId w:val="26"/>
      </w:numPr>
      <w:spacing w:after="18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qFormat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2F32BB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2F32BB"/>
    <w:rPr>
      <w:sz w:val="18"/>
      <w:szCs w:val="18"/>
    </w:rPr>
  </w:style>
  <w:style w:type="table" w:customStyle="1" w:styleId="Eiruudukkoa">
    <w:name w:val="Ei ruudukkoa"/>
    <w:basedOn w:val="Normaalitaulukko"/>
    <w:uiPriority w:val="99"/>
    <w:rsid w:val="002F32BB"/>
    <w:pPr>
      <w:spacing w:after="0" w:line="240" w:lineRule="auto"/>
    </w:pPr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2F32BB"/>
    <w:rPr>
      <w:rFonts w:asciiTheme="majorHAnsi" w:eastAsiaTheme="majorEastAsia" w:hAnsiTheme="majorHAnsi" w:cstheme="majorBidi"/>
      <w:b/>
      <w:bCs/>
      <w:sz w:val="1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F32BB"/>
    <w:rPr>
      <w:rFonts w:asciiTheme="majorHAnsi" w:eastAsiaTheme="majorEastAsia" w:hAnsiTheme="majorHAnsi" w:cstheme="majorBidi"/>
      <w:b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F32B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2F32BB"/>
    <w:pPr>
      <w:numPr>
        <w:numId w:val="24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2F32BB"/>
    <w:pPr>
      <w:numPr>
        <w:numId w:val="25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2F32BB"/>
    <w:pPr>
      <w:spacing w:after="0" w:line="240" w:lineRule="auto"/>
      <w:ind w:left="1304"/>
    </w:pPr>
    <w:rPr>
      <w:sz w:val="18"/>
      <w:szCs w:val="18"/>
    </w:r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rsid w:val="002F32BB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2F32BB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2BB"/>
    <w:rPr>
      <w:rFonts w:asciiTheme="majorHAnsi" w:eastAsiaTheme="majorEastAsia" w:hAnsiTheme="majorHAnsi" w:cstheme="majorBidi"/>
      <w:b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customStyle="1" w:styleId="Leipis">
    <w:name w:val="Leipis"/>
    <w:basedOn w:val="Normaali"/>
    <w:autoRedefine/>
    <w:rsid w:val="00080498"/>
    <w:pPr>
      <w:spacing w:after="240"/>
      <w:ind w:left="1298"/>
    </w:pPr>
  </w:style>
  <w:style w:type="character" w:styleId="Sivunumero">
    <w:name w:val="page number"/>
    <w:basedOn w:val="Kappaleenoletusfontti"/>
    <w:uiPriority w:val="99"/>
    <w:rsid w:val="00080498"/>
  </w:style>
  <w:style w:type="paragraph" w:customStyle="1" w:styleId="py">
    <w:name w:val="py"/>
    <w:basedOn w:val="Normaali"/>
    <w:rsid w:val="00080498"/>
    <w:pPr>
      <w:spacing w:before="100" w:beforeAutospacing="1" w:after="100" w:afterAutospacing="1"/>
    </w:pPr>
    <w:rPr>
      <w:rFonts w:ascii="Times New Roman" w:hAnsi="Times New Roman"/>
      <w:sz w:val="24"/>
    </w:rPr>
  </w:style>
  <w:style w:type="numbering" w:styleId="111111">
    <w:name w:val="Outline List 2"/>
    <w:basedOn w:val="Eiluetteloa"/>
    <w:rsid w:val="00080498"/>
    <w:pPr>
      <w:numPr>
        <w:numId w:val="27"/>
      </w:numPr>
    </w:pPr>
  </w:style>
  <w:style w:type="paragraph" w:styleId="Leipteksti2">
    <w:name w:val="Body Text 2"/>
    <w:basedOn w:val="Normaali"/>
    <w:link w:val="Leipteksti2Char"/>
    <w:rsid w:val="00080498"/>
    <w:pPr>
      <w:ind w:left="2608"/>
    </w:pPr>
    <w:rPr>
      <w:rFonts w:ascii="Arial" w:hAnsi="Arial" w:cs="Arial"/>
      <w:sz w:val="24"/>
    </w:rPr>
  </w:style>
  <w:style w:type="character" w:customStyle="1" w:styleId="Leipteksti2Char">
    <w:name w:val="Leipäteksti 2 Char"/>
    <w:basedOn w:val="Kappaleenoletusfontti"/>
    <w:link w:val="Leipteksti2"/>
    <w:rsid w:val="00080498"/>
    <w:rPr>
      <w:rFonts w:ascii="Arial" w:eastAsia="Times New Roman" w:hAnsi="Arial" w:cs="Arial"/>
      <w:sz w:val="24"/>
      <w:szCs w:val="24"/>
      <w:lang w:eastAsia="fi-FI"/>
    </w:rPr>
  </w:style>
  <w:style w:type="character" w:styleId="Korostus">
    <w:name w:val="Emphasis"/>
    <w:qFormat/>
    <w:rsid w:val="00080498"/>
    <w:rPr>
      <w:i/>
      <w:iCs/>
    </w:rPr>
  </w:style>
  <w:style w:type="paragraph" w:styleId="Alaotsikko">
    <w:name w:val="Subtitle"/>
    <w:basedOn w:val="Normaali"/>
    <w:next w:val="Normaali"/>
    <w:link w:val="AlaotsikkoChar"/>
    <w:qFormat/>
    <w:rsid w:val="0008049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aotsikkoChar">
    <w:name w:val="Alaotsikko Char"/>
    <w:basedOn w:val="Kappaleenoletusfontti"/>
    <w:link w:val="Alaotsikko"/>
    <w:rsid w:val="00080498"/>
    <w:rPr>
      <w:rFonts w:ascii="Cambria" w:eastAsia="Times New Roman" w:hAnsi="Cambria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ysClr val="windowText" lastClr="000000"/>
      </a:dk1>
      <a:lt1>
        <a:sysClr val="window" lastClr="FFFFFF"/>
      </a:lt1>
      <a:dk2>
        <a:srgbClr val="002E63"/>
      </a:dk2>
      <a:lt2>
        <a:srgbClr val="ADA194"/>
      </a:lt2>
      <a:accent1>
        <a:srgbClr val="002E63"/>
      </a:accent1>
      <a:accent2>
        <a:srgbClr val="00A6D6"/>
      </a:accent2>
      <a:accent3>
        <a:srgbClr val="B5BA05"/>
      </a:accent3>
      <a:accent4>
        <a:srgbClr val="E0AD12"/>
      </a:accent4>
      <a:accent5>
        <a:srgbClr val="9E4DAB"/>
      </a:accent5>
      <a:accent6>
        <a:srgbClr val="F25900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nicipalityTaxHTField0 xmlns="2ca64109-ff74-4a3f-8df8-1404b228dfda">
      <Terms xmlns="http://schemas.microsoft.com/office/infopath/2007/PartnerControls"/>
    </MunicipalityTaxHTField0>
    <ExpertServiceTaxHTField0 xmlns="2ca64109-ff74-4a3f-8df8-1404b228df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Tekniikka</TermName>
          <TermId xmlns="http://schemas.microsoft.com/office/infopath/2007/PartnerControls">b80039d3-68c7-461b-9446-3501d1540e2f</TermId>
        </TermInfo>
      </Terms>
    </ExpertServiceTaxHTField0>
    <KN2KeywordsTaxHTField0 xmlns="2ca64109-ff74-4a3f-8df8-1404b228dfda">
      <Terms xmlns="http://schemas.microsoft.com/office/infopath/2007/PartnerControls"/>
    </KN2KeywordsTaxHTField0>
    <KN2LanguageTaxHTField0 xmlns="2ca64109-ff74-4a3f-8df8-1404b228dfda">
      <Terms xmlns="http://schemas.microsoft.com/office/infopath/2007/PartnerControls"/>
    </KN2LanguageTaxHTField0>
    <KN2ArticleDateTime xmlns="f674653e-f7ee-4492-bd39-da975c8607c5">2012-01-19T11:34:00+00:00</KN2ArticleDateTime>
    <KN2Description xmlns="a86a36f1-5a8f-416f-bf33-cf6bc51d313a">Taksan mallipohja, johon kunnat voivat kirjoittaa kunnan oman taksan.
</KN2Description>
    <ThemeTaxHTField0 xmlns="2ca64109-ff74-4a3f-8df8-1404b228dfda">
      <Terms xmlns="http://schemas.microsoft.com/office/infopath/2007/PartnerControls"/>
    </ThemeTaxHTField0>
    <TaxCatchAll xmlns="2ca64109-ff74-4a3f-8df8-1404b228dfda">
      <Value>28</Value>
    </TaxCatchAll>
    <_dlc_DocId xmlns="2ca64109-ff74-4a3f-8df8-1404b228dfda">G94TWSLYV3F3-9849-5</_dlc_DocId>
    <_dlc_DocIdUrl xmlns="2ca64109-ff74-4a3f-8df8-1404b228dfda">
      <Url>http://kl-spfarm1/fi/asiantuntijapalvelut/mal/rakennusvalvonta/kuntien-toiminta/_layouts/DocIdRedir.aspx?ID=G94TWSLYV3F3-9849-5</Url>
      <Description>G94TWSLYV3F3-9849-5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14DF9B8CE57AD549933BAB0BD4DDF91E" ma:contentTypeVersion="4" ma:contentTypeDescription="KN2 Dokumentti sisältölaji." ma:contentTypeScope="" ma:versionID="74eebd0b9cd232a33c16965eae0fa3e7">
  <xsd:schema xmlns:xsd="http://www.w3.org/2001/XMLSchema" xmlns:xs="http://www.w3.org/2001/XMLSchema" xmlns:p="http://schemas.microsoft.com/office/2006/metadata/properties" xmlns:ns2="a86a36f1-5a8f-416f-bf33-cf6bc51d313a" xmlns:ns3="2ca64109-ff74-4a3f-8df8-1404b228dfda" xmlns:ns4="f674653e-f7ee-4492-bd39-da975c8607c5" targetNamespace="http://schemas.microsoft.com/office/2006/metadata/properties" ma:root="true" ma:fieldsID="672333d03c7866ccfd99c8b45858881b" ns2:_="" ns3:_="" ns4:_="">
    <xsd:import namespace="a86a36f1-5a8f-416f-bf33-cf6bc51d313a"/>
    <xsd:import namespace="2ca64109-ff74-4a3f-8df8-1404b228dfda"/>
    <xsd:import namespace="f674653e-f7ee-4492-bd39-da975c8607c5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ExpertServiceTaxHTField0" minOccurs="0"/>
                <xsd:element ref="ns3:ThemeTaxHTField0" minOccurs="0"/>
                <xsd:element ref="ns3:KN2KeywordsTaxHTField0" minOccurs="0"/>
                <xsd:element ref="ns3:MunicipalityTaxHTField0" minOccurs="0"/>
                <xsd:element ref="ns3:KN2LanguageTaxHTField0" minOccurs="0"/>
                <xsd:element ref="ns4:KN2ArticleDateTime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ExpertServiceTaxHTField0" ma:index="9" ma:taxonomy="true" ma:internalName="ExpertServiceTaxHTField0" ma:taxonomyFieldName="ExpertService" ma:displayName="Asiantuntijapalvelut" ma:default="" ma:fieldId="{969cb6fd-1f4d-4c41-ae54-a504ad3b65cf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1" nillable="true" ma:taxonomy="true" ma:internalName="ThemeTaxHTField0" ma:taxonomyFieldName="Theme" ma:displayName="Teemat" ma:fieldId="{040ee926-e7cf-4076-a1f3-29b285211891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KeywordsTaxHTField0" ma:index="13" nillable="true" ma:taxonomy="true" ma:internalName="KN2KeywordsTaxHTField0" ma:taxonomyFieldName="KN2Keywords" ma:displayName="Asiasanat" ma:fieldId="{11851b79-a7e3-4a1d-bd9d-944d2d87b29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unicipalityTaxHTField0" ma:index="15" nillable="true" ma:taxonomy="true" ma:internalName="MunicipalityTaxHTField0" ma:taxonomyFieldName="Municipality" ma:displayName="Kunta" ma:fieldId="{4e88d9db-f7ea-4b86-8eef-f1494b580dd0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2LanguageTaxHTField0" ma:index="17" nillable="true" ma:taxonomy="true" ma:internalName="KN2LanguageTaxHTField0" ma:taxonomyFieldName="KN2Language" ma:displayName="Kieli" ma:fieldId="{c18774ba-aa5a-42e7-a16a-d0ce5e6458ba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Luokituksen Kaikki-sarake" ma:description="" ma:hidden="true" ma:list="{04c7fbc9-91a9-4b02-980f-703bf088685b}" ma:internalName="TaxCatchAll" ma:showField="CatchAllData" ma:web="2ca64109-ff74-4a3f-8df8-1404b228d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19" nillable="true" ma:displayName="Aika" ma:default="[today]" ma:format="DateTime" ma:internalName="KN2ArticleDate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F181-388A-4A35-BF14-5B423CDE6E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6AE35C-0476-42EE-80B7-8281FF9D3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841C0-8BE6-40FA-8990-F8FDEA02FFA1}">
  <ds:schemaRefs>
    <ds:schemaRef ds:uri="http://schemas.openxmlformats.org/package/2006/metadata/core-properties"/>
    <ds:schemaRef ds:uri="a86a36f1-5a8f-416f-bf33-cf6bc51d313a"/>
    <ds:schemaRef ds:uri="http://purl.org/dc/dcmitype/"/>
    <ds:schemaRef ds:uri="http://schemas.microsoft.com/office/2006/documentManagement/types"/>
    <ds:schemaRef ds:uri="http://purl.org/dc/terms/"/>
    <ds:schemaRef ds:uri="2ca64109-ff74-4a3f-8df8-1404b228dfda"/>
    <ds:schemaRef ds:uri="http://schemas.microsoft.com/office/infopath/2007/PartnerControls"/>
    <ds:schemaRef ds:uri="f674653e-f7ee-4492-bd39-da975c8607c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6F3A4B-D5C6-4A11-8B0B-0F1119A1F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2ca64109-ff74-4a3f-8df8-1404b228dfda"/>
    <ds:schemaRef ds:uri="f674653e-f7ee-4492-bd39-da975c86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9F847-CC15-4A32-8592-36098812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2339</Words>
  <Characters>18952</Characters>
  <Application>Microsoft Office Word</Application>
  <DocSecurity>4</DocSecurity>
  <Lines>157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Taksasuosituksen mallipohja 2012</vt:lpstr>
    </vt:vector>
  </TitlesOfParts>
  <Company>Suomen Kuntaliitto ry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Taksasuosituksen mallipohja 2012</dc:title>
  <dc:creator>Axelsson Markku</dc:creator>
  <cp:lastModifiedBy>Kaurtola Tarja</cp:lastModifiedBy>
  <cp:revision>2</cp:revision>
  <cp:lastPrinted>2016-11-17T07:49:00Z</cp:lastPrinted>
  <dcterms:created xsi:type="dcterms:W3CDTF">2016-11-29T11:38:00Z</dcterms:created>
  <dcterms:modified xsi:type="dcterms:W3CDTF">2016-11-29T11:38:00Z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0x010100FB67A0028CB54352919050D117ADD9610014DF9B8CE57AD549933BAB0BD4DDF91E</vt:lpwstr>
  </property>
  <property fmtid="{D5CDD505-2E9C-101B-9397-08002B2CF9AE}" pid="3" name="_dlc_DocIdItemGuid">
    <vt:lpwstr>f69f2ea4-9471-41c7-99c5-087268dea0ad</vt:lpwstr>
  </property>
  <property fmtid="{D5CDD505-2E9C-101B-9397-08002B2CF9AE}" pid="4" name="KN2Keywords">
    <vt:lpwstr/>
  </property>
  <property fmtid="{D5CDD505-2E9C-101B-9397-08002B2CF9AE}" pid="5" name="Theme">
    <vt:lpwstr/>
  </property>
  <property fmtid="{D5CDD505-2E9C-101B-9397-08002B2CF9AE}" pid="6" name="Municipality">
    <vt:lpwstr/>
  </property>
  <property fmtid="{D5CDD505-2E9C-101B-9397-08002B2CF9AE}" pid="7" name="ExpertService">
    <vt:lpwstr>28;#Tekniikka|b80039d3-68c7-461b-9446-3501d1540e2f</vt:lpwstr>
  </property>
  <property fmtid="{D5CDD505-2E9C-101B-9397-08002B2CF9AE}" pid="8" name="KN2Language">
    <vt:lpwstr/>
  </property>
</Properties>
</file>